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7.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media/image2.png" ContentType="image/png"/>
  <Override PartName="/word/footer2.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
      </w:pPr>
      <w:r>
        <w:rPr>
          <w:rFonts w:ascii="Cambria" w:eastAsia="Times New Roman" w:hAnsi="Cambria"/>
          <w:b/>
          <w:bCs/>
          <w:color w:val="FFFFFF"/>
          <w:sz w:val="72"/>
          <w:szCs w:val="72"/>
        </w:rPr>
        <w:t>T</w:t>
        <w:pict>
          <v:group coordorigin="54018,0" coordsize="4878,15833" id="shape_0" style="position:absolute;margin-left:2700.9pt;margin-top:0pt;width:243.9pt;height:791.65pt">
            <v:group id="shape_0" style="position:absolute;left:54018;top:0;width:4878;height:15833">
              <v:rect id="shape_0" style="position:absolute;left:54220;top:0;width:4676;height:15833">
                <v:wrap v:type="none"/>
                <v:fill color="#92d050" color2="#6d2faf" detectmouseclick="t" type="solid"/>
                <v:stroke color="gray" joinstyle="round"/>
              </v:rect>
              <v:rect id="shape_0" style="position:absolute;left:54018;top:8;width:201;height:15818">
                <v:wrap v:type="none"/>
                <v:fill color="#9bbb59" color2="#6444a6" detectmouseclick="t" type="solid"/>
                <v:stroke color="gray" joinstyle="round"/>
              </v:rect>
            </v:group>
          </v:group>
        </w:pict>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366.4pt;height:291.75pt" type="shapetype_75">
            <v:fill detectmouseclick="t" r:id="rId2"/>
            <v:wrap v:type="none"/>
            <v:stroke color="white" joinstyle="miter" weight="12600"/>
          </v:shape>
        </w:pict>
      </w:r>
      <w:r>
        <w:rPr>
          <w:rFonts w:ascii="Cambria" w:eastAsia="Times New Roman" w:hAnsi="Cambria"/>
          <w:b/>
          <w:bCs/>
          <w:color w:val="FFFFFF"/>
          <w:sz w:val="72"/>
          <w:szCs w:val="72"/>
        </w:rPr>
        <w:t xml:space="preserve">ournée </w:t>
      </w:r>
      <w:r>
        <w:rPr>
          <w:rFonts w:ascii="Cambria" w:eastAsia="Times New Roman" w:hAnsi="Cambria"/>
          <w:b/>
          <w:bCs/>
          <w:color w:val="FFFFFF"/>
          <w:sz w:val="72"/>
          <w:szCs w:val="72"/>
          <w:lang w:val="fr-FR"/>
        </w:rPr>
        <w:t>2008</w:t>
      </w:r>
    </w:p>
    <w:p>
      <w:pPr>
        <w:pStyle w:val="style54"/>
        <w:jc w:val="right"/>
      </w:pPr>
      <w:r>
        <w:rPr>
          <w:rFonts w:ascii="Cambria" w:eastAsia="Times New Roman" w:hAnsi="Cambria"/>
          <w:color w:val="FFFFFF"/>
          <w:sz w:val="72"/>
          <w:szCs w:val="72"/>
        </w:rPr>
        <w:t>Communautés intentionnelles</w:t>
      </w:r>
    </w:p>
    <w:p>
      <w:pPr>
        <w:pStyle w:val="style54"/>
        <w:spacing w:line="360" w:lineRule="auto"/>
      </w:pPr>
      <w:r>
        <w:rPr>
          <w:color w:val="FFFFFF"/>
          <w:lang w:val="fr-CA"/>
        </w:rPr>
        <w:t>Arielle Paiement</w:t>
      </w:r>
    </w:p>
    <w:p>
      <w:pPr>
        <w:pStyle w:val="style54"/>
        <w:spacing w:line="360" w:lineRule="auto"/>
      </w:pPr>
      <w:r>
        <w:rPr>
          <w:color w:val="FFFFFF"/>
          <w:lang w:val="fr-CA"/>
        </w:rPr>
        <w:t>Eco-société urbaine</w:t>
      </w:r>
    </w:p>
    <w:p>
      <w:pPr>
        <w:pStyle w:val="style54"/>
        <w:spacing w:line="360" w:lineRule="auto"/>
      </w:pPr>
      <w:r>
        <w:rPr>
          <w:color w:val="FFFFFF"/>
          <w:lang w:val="fr-FR"/>
        </w:rPr>
        <w:t>Tournée 2008</w:t>
      </w:r>
    </w:p>
    <w:p>
      <w:pPr>
        <w:pStyle w:val="style0"/>
      </w:pPr>
      <w:r>
        <w:rPr>
          <w:lang w:val="fr-FR"/>
        </w:rPr>
      </w:r>
    </w:p>
    <w:p>
      <w:pPr>
        <w:pStyle w:val="style0"/>
        <w:jc w:val="left"/>
      </w:pPr>
      <w:r>
        <w:rPr>
          <w:rFonts w:eastAsia="Times New Roman"/>
          <w:lang w:eastAsia="fr-CA" w:val="fr-CA"/>
        </w:rPr>
        <w:drawing>
          <wp:anchor allowOverlap="1" behindDoc="0" distB="0" distL="0" distR="0" distT="0" layoutInCell="1" locked="0" relativeHeight="0" simplePos="0">
            <wp:simplePos x="0" y="0"/>
            <wp:positionH relativeFrom="character">
              <wp:posOffset>2418715</wp:posOffset>
            </wp:positionH>
            <wp:positionV relativeFrom="line">
              <wp:posOffset>233045</wp:posOffset>
            </wp:positionV>
            <wp:extent cx="4654550" cy="3706495"/>
            <wp:effectExtent b="0" l="0" r="0" t="0"/>
            <wp:wrapNone/>
            <wp:docPr descr="motion.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otion.jpg" id="0" name="Picture"/>
                    <pic:cNvPicPr>
                      <a:picLocks noChangeArrowheads="1" noChangeAspect="1"/>
                    </pic:cNvPicPr>
                  </pic:nvPicPr>
                  <pic:blipFill>
                    <a:blip r:embed="rId3"/>
                    <a:srcRect/>
                    <a:stretch>
                      <a:fillRect/>
                    </a:stretch>
                  </pic:blipFill>
                  <pic:spPr bwMode="auto">
                    <a:xfrm>
                      <a:off x="0" y="0"/>
                      <a:ext cx="4654550" cy="3706495"/>
                    </a:xfrm>
                    <a:prstGeom prst="rect">
                      <a:avLst/>
                    </a:prstGeom>
                    <a:noFill/>
                    <a:ln w="9525">
                      <a:noFill/>
                      <a:miter lim="800000"/>
                      <a:headEnd/>
                      <a:tailEnd/>
                    </a:ln>
                  </pic:spPr>
                </pic:pic>
              </a:graphicData>
            </a:graphic>
          </wp:anchor>
        </w:drawing>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sectPr>
          <w:footerReference r:id="rId4" w:type="first"/>
          <w:type w:val="nextPage"/>
          <w:pgSz w:h="15840" w:w="12240"/>
          <w:pgMar w:bottom="789" w:footer="732" w:gutter="0" w:header="0" w:left="1080" w:right="1080" w:top="1440"/>
          <w:pgNumType w:fmt="decimal"/>
          <w:formProt w:val="false"/>
          <w:titlePg/>
          <w:textDirection w:val="lrTb"/>
          <w:docGrid w:charSpace="0" w:linePitch="360" w:type="default"/>
        </w:sectPr>
        <w:pStyle w:val="style0"/>
      </w:pPr>
      <w:r>
        <w:rPr>
          <w:rFonts w:eastAsia="Times New Roman"/>
          <w:lang w:eastAsia="fr-CA" w:val="fr-CA"/>
        </w:rPr>
      </w:r>
    </w:p>
    <w:p>
      <w:pPr>
        <w:sectPr>
          <w:footerReference r:id="rId5" w:type="default"/>
          <w:type w:val="nextPage"/>
          <w:pgSz w:h="15840" w:w="12240"/>
          <w:pgMar w:bottom="1440" w:footer="708" w:gutter="0" w:header="0" w:left="1080" w:right="1080" w:top="1440"/>
          <w:pgNumType w:fmt="decimal"/>
          <w:formProt w:val="false"/>
          <w:textDirection w:val="lrTb"/>
          <w:docGrid w:charSpace="0" w:linePitch="360" w:type="default"/>
        </w:sectPr>
        <w:pStyle w:val="style0"/>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jc w:val="left"/>
      </w:pPr>
      <w:r>
        <w:rPr>
          <w:rFonts w:eastAsia="Times New Roman"/>
          <w:lang w:eastAsia="fr-CA" w:val="fr-CA"/>
        </w:rPr>
      </w:r>
    </w:p>
    <w:p>
      <w:pPr>
        <w:pStyle w:val="style0"/>
      </w:pPr>
      <w:r>
        <w:rPr>
          <w:rFonts w:eastAsia="Times New Roman"/>
          <w:lang w:eastAsia="fr-CA" w:val="fr-CA"/>
        </w:rPr>
      </w:r>
    </w:p>
    <w:p>
      <w:pPr>
        <w:pStyle w:val="style0"/>
      </w:pPr>
      <w:r>
        <w:rPr>
          <w:rFonts w:eastAsia="Times New Roman"/>
          <w:lang w:eastAsia="fr-CA" w:val="fr-CA"/>
        </w:rPr>
      </w:r>
    </w:p>
    <w:p>
      <w:pPr>
        <w:pStyle w:val="style0"/>
        <w:jc w:val="left"/>
      </w:pPr>
      <w:r>
        <w:rPr>
          <w:rFonts w:eastAsia="Times New Roman"/>
          <w:lang w:eastAsia="fr-CA" w:val="fr-CA"/>
        </w:rPr>
      </w:r>
    </w:p>
    <w:p>
      <w:pPr>
        <w:sectPr>
          <w:footerReference r:id="rId6" w:type="default"/>
          <w:type w:val="nextPage"/>
          <w:pgSz w:h="15840" w:w="12240"/>
          <w:pgMar w:bottom="1440" w:footer="708" w:gutter="0" w:header="0" w:left="1080" w:right="1080" w:top="1440"/>
          <w:pgNumType w:fmt="decimal"/>
          <w:formProt w:val="false"/>
          <w:textDirection w:val="lrTb"/>
          <w:docGrid w:charSpace="0" w:linePitch="360" w:type="default"/>
        </w:sectPr>
        <w:pStyle w:val="style64"/>
      </w:pPr>
      <w:r>
        <w:rPr>
          <w:rFonts w:eastAsia="Times New Roman"/>
          <w:lang w:eastAsia="fr-CA" w:val="fr-CA"/>
        </w:rPr>
        <w:tab/>
      </w:r>
    </w:p>
    <w:p>
      <w:pPr>
        <w:pStyle w:val="style0"/>
        <w:jc w:val="left"/>
      </w:pPr>
      <w:r>
        <w:rPr>
          <w:rFonts w:eastAsia="Times New Roman"/>
          <w:lang w:eastAsia="fr-CA" w:val="fr-CA"/>
        </w:rPr>
      </w:r>
    </w:p>
    <w:p>
      <w:pPr>
        <w:pStyle w:val="style58"/>
        <w:ind w:firstLine="720" w:left="1404" w:right="0"/>
        <w:jc w:val="left"/>
      </w:pPr>
      <w:r>
        <w:rPr>
          <w:rFonts w:ascii="Bradley Hand ITC" w:hAnsi="Bradley Hand ITC"/>
          <w:sz w:val="36"/>
          <w:szCs w:val="36"/>
        </w:rPr>
        <w:t>En bref</w:t>
      </w:r>
    </w:p>
    <w:p>
      <w:pPr>
        <w:sectPr>
          <w:footerReference r:id="rId7" w:type="default"/>
          <w:type w:val="nextPage"/>
          <w:pgSz w:h="15840" w:w="12240"/>
          <w:pgMar w:bottom="789" w:footer="732" w:gutter="0" w:header="0" w:left="1080" w:right="1080" w:top="1440"/>
          <w:pgNumType w:fmt="decimal"/>
          <w:formProt w:val="false"/>
          <w:textDirection w:val="lrTb"/>
          <w:docGrid w:charSpace="0" w:linePitch="360" w:type="default"/>
        </w:sectPr>
      </w:pPr>
    </w:p>
    <w:p>
      <w:pPr>
        <w:pStyle w:val="style60"/>
        <w:tabs>
          <w:tab w:leader="dot" w:pos="10080" w:val="right"/>
        </w:tabs>
      </w:pPr>
      <w:r>
        <w:fldChar w:fldCharType="begin"/>
      </w:r>
      <w:r>
        <w:instrText> TOC </w:instrText>
      </w:r>
      <w:r>
        <w:fldChar w:fldCharType="separate"/>
      </w:r>
      <w:hyperlink w:anchor="__RefHeading__1954_1704406308">
        <w:r>
          <w:rPr>
            <w:rStyle w:val="style45"/>
          </w:rPr>
          <w:t>Caractéristiques générales</w:t>
          <w:tab/>
          <w:t>5</w:t>
        </w:r>
      </w:hyperlink>
    </w:p>
    <w:p>
      <w:pPr>
        <w:pStyle w:val="style60"/>
        <w:tabs>
          <w:tab w:leader="dot" w:pos="10080" w:val="right"/>
        </w:tabs>
      </w:pPr>
      <w:hyperlink w:anchor="__RefHeading__1956_1704406308">
        <w:r>
          <w:rPr>
            <w:rStyle w:val="style45"/>
          </w:rPr>
          <w:t>Twin Oaks</w:t>
          <w:tab/>
          <w:t>7</w:t>
        </w:r>
      </w:hyperlink>
    </w:p>
    <w:p>
      <w:pPr>
        <w:pStyle w:val="style60"/>
        <w:tabs>
          <w:tab w:leader="dot" w:pos="10080" w:val="right"/>
        </w:tabs>
      </w:pPr>
      <w:hyperlink w:anchor="__RefHeading__1958_1704406308">
        <w:r>
          <w:rPr>
            <w:rStyle w:val="style45"/>
          </w:rPr>
          <w:t>Acorn</w:t>
          <w:tab/>
          <w:t>8</w:t>
        </w:r>
      </w:hyperlink>
    </w:p>
    <w:p>
      <w:pPr>
        <w:pStyle w:val="style60"/>
        <w:tabs>
          <w:tab w:leader="dot" w:pos="10080" w:val="right"/>
        </w:tabs>
      </w:pPr>
      <w:hyperlink w:anchor="__RefHeading__1960_1704406308">
        <w:r>
          <w:rPr>
            <w:rStyle w:val="style45"/>
          </w:rPr>
          <w:t>Woodfolk</w:t>
          <w:tab/>
          <w:t>9</w:t>
        </w:r>
      </w:hyperlink>
    </w:p>
    <w:p>
      <w:pPr>
        <w:pStyle w:val="style60"/>
        <w:tabs>
          <w:tab w:leader="dot" w:pos="10080" w:val="right"/>
        </w:tabs>
      </w:pPr>
      <w:hyperlink w:anchor="__RefHeading__1962_1704406308">
        <w:r>
          <w:rPr>
            <w:rStyle w:val="style45"/>
          </w:rPr>
          <w:t>East Wind</w:t>
          <w:tab/>
          <w:t>9</w:t>
        </w:r>
      </w:hyperlink>
    </w:p>
    <w:p>
      <w:pPr>
        <w:pStyle w:val="style60"/>
        <w:tabs>
          <w:tab w:leader="dot" w:pos="10080" w:val="right"/>
        </w:tabs>
      </w:pPr>
      <w:hyperlink w:anchor="__RefHeading__1964_1704406308">
        <w:r>
          <w:rPr>
            <w:rStyle w:val="style45"/>
          </w:rPr>
          <w:t>Sandhill</w:t>
          <w:tab/>
          <w:t>13</w:t>
        </w:r>
      </w:hyperlink>
    </w:p>
    <w:p>
      <w:pPr>
        <w:pStyle w:val="style60"/>
        <w:tabs>
          <w:tab w:leader="dot" w:pos="10080" w:val="right"/>
        </w:tabs>
      </w:pPr>
      <w:hyperlink w:anchor="__RefHeading__1966_1704406308">
        <w:r>
          <w:rPr>
            <w:rStyle w:val="style45"/>
          </w:rPr>
          <w:t>Dancing Rabbit</w:t>
          <w:tab/>
          <w:t>15</w:t>
        </w:r>
      </w:hyperlink>
    </w:p>
    <w:p>
      <w:pPr>
        <w:pStyle w:val="style60"/>
        <w:tabs>
          <w:tab w:leader="dot" w:pos="10080" w:val="right"/>
        </w:tabs>
      </w:pPr>
      <w:hyperlink w:anchor="__RefHeading__1968_1704406308">
        <w:r>
          <w:rPr>
            <w:rStyle w:val="style45"/>
          </w:rPr>
          <w:t>Red Earth Farm</w:t>
          <w:tab/>
          <w:t>16</w:t>
        </w:r>
      </w:hyperlink>
    </w:p>
    <w:p>
      <w:pPr>
        <w:pStyle w:val="style60"/>
        <w:tabs>
          <w:tab w:leader="dot" w:pos="10080" w:val="right"/>
        </w:tabs>
      </w:pPr>
      <w:hyperlink w:anchor="__RefHeading__1970_1704406308">
        <w:r>
          <w:rPr>
            <w:rStyle w:val="style45"/>
          </w:rPr>
          <w:t>Sanctuary</w:t>
          <w:tab/>
          <w:t>16</w:t>
        </w:r>
      </w:hyperlink>
    </w:p>
    <w:p>
      <w:pPr>
        <w:pStyle w:val="style60"/>
        <w:tabs>
          <w:tab w:leader="dot" w:pos="10080" w:val="right"/>
        </w:tabs>
      </w:pPr>
      <w:hyperlink w:anchor="__RefHeading__1972_1704406308">
        <w:r>
          <w:rPr>
            <w:rStyle w:val="style45"/>
          </w:rPr>
          <w:t>Ganas</w:t>
          <w:tab/>
          <w:t>17</w:t>
        </w:r>
      </w:hyperlink>
    </w:p>
    <w:p>
      <w:pPr>
        <w:pStyle w:val="style60"/>
        <w:tabs>
          <w:tab w:leader="dot" w:pos="10080" w:val="right"/>
        </w:tabs>
      </w:pPr>
      <w:hyperlink w:anchor="__RefHeading__1974_1704406308">
        <w:r>
          <w:rPr>
            <w:rStyle w:val="style45"/>
          </w:rPr>
          <w:t>Rainbow Gathering</w:t>
          <w:tab/>
          <w:t>18</w:t>
        </w:r>
      </w:hyperlink>
    </w:p>
    <w:p>
      <w:pPr>
        <w:pStyle w:val="style60"/>
        <w:tabs>
          <w:tab w:leader="dot" w:pos="10080" w:val="right"/>
        </w:tabs>
      </w:pPr>
      <w:hyperlink w:anchor="__RefHeading__1976_1704406308">
        <w:r>
          <w:rPr>
            <w:rStyle w:val="style45"/>
          </w:rPr>
          <w:t>Épilogue</w:t>
          <w:tab/>
          <w:t>18</w:t>
        </w:r>
      </w:hyperlink>
    </w:p>
    <w:p>
      <w:pPr>
        <w:pStyle w:val="style59"/>
        <w:tabs>
          <w:tab w:leader="dot" w:pos="10300" w:val="right"/>
        </w:tabs>
      </w:pPr>
      <w:hyperlink w:anchor="__RefHeading__1978_1704406308">
        <w:r>
          <w:rPr>
            <w:rStyle w:val="style45"/>
          </w:rPr>
          <w:t>Idées de projets communs</w:t>
          <w:tab/>
          <w:t>21</w:t>
        </w:r>
      </w:hyperlink>
      <w:r>
        <w:fldChar w:fldCharType="end"/>
      </w:r>
    </w:p>
    <w:p>
      <w:pPr>
        <w:sectPr>
          <w:type w:val="continuous"/>
          <w:pgSz w:h="15840" w:w="12240"/>
          <w:pgMar w:bottom="789" w:footer="732" w:gutter="0" w:header="0" w:left="1080" w:right="1080" w:top="1440"/>
          <w:formProt/>
          <w:textDirection w:val="lrTb"/>
          <w:docGrid w:charSpace="0" w:linePitch="360" w:type="default"/>
        </w:sectPr>
      </w:pPr>
    </w:p>
    <w:p>
      <w:pPr>
        <w:pStyle w:val="style0"/>
        <w:jc w:val="center"/>
      </w:pPr>
      <w:hyperlink w:anchor="_Toc212824392">
        <w:r>
          <w:rPr/>
        </w:r>
      </w:hyperlink>
    </w:p>
    <w:p>
      <w:pPr>
        <w:sectPr>
          <w:type w:val="continuous"/>
          <w:pgSz w:h="15840" w:w="12240"/>
          <w:pgMar w:bottom="789" w:footer="732" w:gutter="0" w:header="0" w:left="1080" w:right="1080" w:top="1440"/>
          <w:pgNumType w:fmt="decimal"/>
          <w:formProt w:val="false"/>
          <w:textDirection w:val="lrTb"/>
          <w:docGrid w:charSpace="0" w:linePitch="360" w:type="default"/>
        </w:sectPr>
        <w:pStyle w:val="style0"/>
      </w:pPr>
      <w:r>
        <w:rPr>
          <w:lang w:val="fr-FR"/>
        </w:rPr>
      </w:r>
    </w:p>
    <w:p>
      <w:pPr>
        <w:pStyle w:val="style0"/>
        <w:jc w:val="left"/>
      </w:pPr>
      <w:r>
        <w:rPr>
          <w:rFonts w:eastAsia="Times New Roman"/>
          <w:lang w:eastAsia="fr-CA" w:val="fr-CA"/>
        </w:rPr>
      </w:r>
    </w:p>
    <w:p>
      <w:pPr>
        <w:pStyle w:val="style1"/>
      </w:pPr>
      <w:bookmarkStart w:id="0" w:name="_Toc212824392"/>
      <w:bookmarkStart w:id="1" w:name="__RefHeading__1954_1704406308"/>
      <w:bookmarkEnd w:id="1"/>
      <w:bookmarkEnd w:id="0"/>
      <w:r>
        <w:rPr>
          <w:lang w:eastAsia="fr-CA" w:val="fr-CA"/>
        </w:rPr>
        <w:t>Caractéristiques générales</w:t>
      </w:r>
    </w:p>
    <w:p>
      <w:pPr>
        <w:pStyle w:val="style0"/>
      </w:pPr>
      <w:r>
        <w:rPr>
          <w:lang w:eastAsia="fr-CA" w:val="fr-CA"/>
        </w:rPr>
        <w:t>Travail :</w:t>
      </w:r>
    </w:p>
    <w:p>
      <w:pPr>
        <w:pStyle w:val="style55"/>
        <w:numPr>
          <w:ilvl w:val="0"/>
          <w:numId w:val="7"/>
        </w:numPr>
      </w:pPr>
      <w:r>
        <w:rPr>
          <w:lang w:eastAsia="fr-CA" w:val="fr-CA"/>
        </w:rPr>
        <w:t>1h = 1h</w:t>
      </w:r>
    </w:p>
    <w:p>
      <w:pPr>
        <w:pStyle w:val="style55"/>
        <w:numPr>
          <w:ilvl w:val="0"/>
          <w:numId w:val="7"/>
        </w:numPr>
      </w:pPr>
      <w:r>
        <w:rPr>
          <w:lang w:eastAsia="fr-CA" w:val="fr-CA"/>
        </w:rPr>
        <w:t>Variété, liberté, flexibilité</w:t>
      </w:r>
    </w:p>
    <w:p>
      <w:pPr>
        <w:pStyle w:val="style55"/>
        <w:numPr>
          <w:ilvl w:val="0"/>
          <w:numId w:val="7"/>
        </w:numPr>
      </w:pPr>
      <w:r>
        <w:rPr>
          <w:lang w:eastAsia="fr-CA" w:val="fr-CA"/>
        </w:rPr>
        <w:t>Cuisine, ménage, etc. = aussi travail</w:t>
      </w:r>
    </w:p>
    <w:p>
      <w:pPr>
        <w:pStyle w:val="style55"/>
        <w:numPr>
          <w:ilvl w:val="0"/>
          <w:numId w:val="7"/>
        </w:numPr>
      </w:pPr>
      <w:r>
        <w:rPr>
          <w:lang w:eastAsia="fr-CA" w:val="fr-CA"/>
        </w:rPr>
        <w:t>Valorisant, « merci », etc.</w:t>
      </w:r>
    </w:p>
    <w:p>
      <w:pPr>
        <w:pStyle w:val="style55"/>
        <w:numPr>
          <w:ilvl w:val="0"/>
          <w:numId w:val="7"/>
        </w:numPr>
      </w:pPr>
      <w:r>
        <w:rPr>
          <w:lang w:eastAsia="fr-CA" w:val="fr-CA"/>
        </w:rPr>
        <w:t>Confiance, égalité</w:t>
      </w:r>
    </w:p>
    <w:p>
      <w:pPr>
        <w:pStyle w:val="style55"/>
        <w:numPr>
          <w:ilvl w:val="0"/>
          <w:numId w:val="7"/>
        </w:numPr>
      </w:pPr>
      <w:r>
        <w:rPr>
          <w:lang w:eastAsia="fr-CA" w:val="fr-CA"/>
        </w:rPr>
        <w:t>Système basé sur la confiance</w:t>
      </w:r>
    </w:p>
    <w:p>
      <w:pPr>
        <w:pStyle w:val="style0"/>
      </w:pPr>
      <w:r>
        <w:rPr>
          <w:lang w:eastAsia="fr-CA" w:val="fr-CA"/>
        </w:rPr>
        <w:t>Valeurs :</w:t>
      </w:r>
    </w:p>
    <w:p>
      <w:pPr>
        <w:pStyle w:val="style55"/>
        <w:numPr>
          <w:ilvl w:val="0"/>
          <w:numId w:val="8"/>
        </w:numPr>
      </w:pPr>
      <w:r>
        <w:rPr>
          <w:lang w:eastAsia="fr-CA" w:val="fr-CA"/>
        </w:rPr>
        <w:t>Égalitaires (féministes, partage de revenus, système décisionnel démocratique, ouverts aux personnes d’orientations sexuelles différentes, etc.)</w:t>
      </w:r>
    </w:p>
    <w:p>
      <w:pPr>
        <w:pStyle w:val="style55"/>
        <w:numPr>
          <w:ilvl w:val="0"/>
          <w:numId w:val="8"/>
        </w:numPr>
      </w:pPr>
      <w:r>
        <w:rPr>
          <w:lang w:eastAsia="fr-CA" w:val="fr-CA"/>
        </w:rPr>
        <w:t>Non-violente</w:t>
      </w:r>
    </w:p>
    <w:p>
      <w:pPr>
        <w:pStyle w:val="style55"/>
        <w:numPr>
          <w:ilvl w:val="0"/>
          <w:numId w:val="8"/>
        </w:numPr>
      </w:pPr>
      <w:r>
        <w:rPr>
          <w:lang w:eastAsia="fr-CA" w:val="fr-CA"/>
        </w:rPr>
        <w:t>Séculaire, non-religieuse</w:t>
      </w:r>
    </w:p>
    <w:p>
      <w:pPr>
        <w:pStyle w:val="style55"/>
        <w:numPr>
          <w:ilvl w:val="0"/>
          <w:numId w:val="8"/>
        </w:numPr>
      </w:pPr>
      <w:r>
        <w:rPr>
          <w:lang w:eastAsia="fr-CA" w:val="fr-CA"/>
        </w:rPr>
        <w:t>Idéal d’autonomie, d’indépendance du « système »</w:t>
      </w:r>
    </w:p>
    <w:p>
      <w:pPr>
        <w:pStyle w:val="style55"/>
        <w:numPr>
          <w:ilvl w:val="0"/>
          <w:numId w:val="8"/>
        </w:numPr>
      </w:pPr>
      <w:r>
        <w:rPr>
          <w:lang w:eastAsia="fr-CA" w:val="fr-CA"/>
        </w:rPr>
        <w:t>Partage de repas, de ressources et d’espaces communs</w:t>
      </w:r>
    </w:p>
    <w:p>
      <w:pPr>
        <w:pStyle w:val="style0"/>
      </w:pPr>
      <w:r>
        <w:rPr>
          <w:lang w:eastAsia="fr-CA" w:val="fr-CA"/>
        </w:rPr>
        <w:t>Nourriture :</w:t>
      </w:r>
    </w:p>
    <w:p>
      <w:pPr>
        <w:pStyle w:val="style55"/>
        <w:numPr>
          <w:ilvl w:val="0"/>
          <w:numId w:val="9"/>
        </w:numPr>
      </w:pPr>
      <w:r>
        <w:rPr>
          <w:lang w:eastAsia="fr-CA" w:val="fr-CA"/>
        </w:rPr>
        <w:t>Fournie à volonté</w:t>
      </w:r>
    </w:p>
    <w:p>
      <w:pPr>
        <w:pStyle w:val="style55"/>
        <w:numPr>
          <w:ilvl w:val="0"/>
          <w:numId w:val="9"/>
        </w:numPr>
      </w:pPr>
      <w:r>
        <w:rPr>
          <w:lang w:eastAsia="fr-CA" w:val="fr-CA"/>
        </w:rPr>
        <w:t>Cultivée dans une grande proportion, bio</w:t>
      </w:r>
    </w:p>
    <w:p>
      <w:pPr>
        <w:pStyle w:val="style55"/>
        <w:numPr>
          <w:ilvl w:val="0"/>
          <w:numId w:val="9"/>
        </w:numPr>
      </w:pPr>
      <w:r>
        <w:rPr>
          <w:lang w:eastAsia="fr-CA" w:val="fr-CA"/>
        </w:rPr>
        <w:t>Repas communs (2 fois par jour)</w:t>
      </w:r>
    </w:p>
    <w:p>
      <w:pPr>
        <w:pStyle w:val="style55"/>
        <w:numPr>
          <w:ilvl w:val="0"/>
          <w:numId w:val="9"/>
        </w:numPr>
      </w:pPr>
      <w:r>
        <w:rPr>
          <w:lang w:eastAsia="fr-CA" w:val="fr-CA"/>
        </w:rPr>
        <w:t>Conserves</w:t>
      </w:r>
    </w:p>
    <w:p>
      <w:pPr>
        <w:pStyle w:val="style0"/>
      </w:pPr>
      <w:r>
        <w:rPr>
          <w:lang w:eastAsia="fr-CA" w:val="fr-CA"/>
        </w:rPr>
        <w:t>Autres :</w:t>
      </w:r>
    </w:p>
    <w:p>
      <w:pPr>
        <w:pStyle w:val="style55"/>
        <w:numPr>
          <w:ilvl w:val="0"/>
          <w:numId w:val="11"/>
        </w:numPr>
      </w:pPr>
      <w:r>
        <w:rPr>
          <w:lang w:eastAsia="fr-CA" w:val="fr-CA"/>
        </w:rPr>
        <w:t>Possibilité d’apprendre sur diverses choses</w:t>
      </w:r>
    </w:p>
    <w:p>
      <w:pPr>
        <w:pStyle w:val="style55"/>
        <w:numPr>
          <w:ilvl w:val="0"/>
          <w:numId w:val="11"/>
        </w:numPr>
      </w:pPr>
      <w:r>
        <w:rPr>
          <w:rFonts w:eastAsia="Times New Roman"/>
          <w:lang w:eastAsia="fr-CA" w:val="fr-CA"/>
        </w:rPr>
        <w:t>Bylaws : la constitution de la communauté, mission, but, valeurs, vision</w:t>
      </w:r>
    </w:p>
    <w:p>
      <w:pPr>
        <w:pStyle w:val="style55"/>
        <w:numPr>
          <w:ilvl w:val="0"/>
          <w:numId w:val="11"/>
        </w:numPr>
      </w:pPr>
      <w:r>
        <w:rPr>
          <w:rFonts w:eastAsia="Times New Roman"/>
          <w:lang w:eastAsia="fr-CA" w:val="fr-CA"/>
        </w:rPr>
        <w:t>Turn over : environ 10% à TO, important lorsque le groupe est petit. Peut avoir comme conséquence que les gens ne se sentent pas concernés ou responsables</w:t>
      </w:r>
    </w:p>
    <w:p>
      <w:pPr>
        <w:pStyle w:val="style0"/>
        <w:ind w:firstLine="720" w:left="0" w:right="0"/>
      </w:pPr>
      <w:r>
        <w:rPr>
          <w:lang w:eastAsia="fr-CA" w:val="fr-CA"/>
        </w:rPr>
        <w:t>Faune :</w:t>
      </w:r>
    </w:p>
    <w:p>
      <w:pPr>
        <w:pStyle w:val="style55"/>
        <w:numPr>
          <w:ilvl w:val="0"/>
          <w:numId w:val="10"/>
        </w:numPr>
      </w:pPr>
      <w:r>
        <w:rPr>
          <w:lang w:eastAsia="fr-CA" w:val="fr-CA"/>
        </w:rPr>
        <w:t>Présence d’homosexuels, de bisexuels, de lesbiennes, de travestis, de monogames et polygames, de croyants/pratiquants de diverses religions ou spiritualités</w:t>
      </w:r>
    </w:p>
    <w:p>
      <w:pPr>
        <w:pStyle w:val="style55"/>
        <w:numPr>
          <w:ilvl w:val="0"/>
          <w:numId w:val="10"/>
        </w:numPr>
      </w:pPr>
      <w:r>
        <w:rPr>
          <w:lang w:eastAsia="fr-CA" w:val="fr-CA"/>
        </w:rPr>
        <w:t>Peu de personnes provenant de groupes ethniques ou de pays différents.</w:t>
      </w:r>
    </w:p>
    <w:p>
      <w:pPr>
        <w:pStyle w:val="style55"/>
        <w:numPr>
          <w:ilvl w:val="0"/>
          <w:numId w:val="10"/>
        </w:numPr>
      </w:pPr>
      <w:r>
        <w:rPr>
          <w:lang w:eastAsia="fr-CA" w:val="fr-CA"/>
        </w:rPr>
        <w:t>La plupart des membres sont issues de familles de la classe moyenne</w:t>
      </w:r>
    </w:p>
    <w:p>
      <w:pPr>
        <w:pStyle w:val="style55"/>
        <w:numPr>
          <w:ilvl w:val="0"/>
          <w:numId w:val="10"/>
        </w:numPr>
      </w:pPr>
      <w:r>
        <w:rPr>
          <w:lang w:eastAsia="fr-CA" w:val="fr-CA"/>
        </w:rPr>
        <w:t>Le ratio homme-femme est assez équilibré (?)</w:t>
      </w:r>
    </w:p>
    <w:p>
      <w:pPr>
        <w:pStyle w:val="style55"/>
        <w:numPr>
          <w:ilvl w:val="0"/>
          <w:numId w:val="10"/>
        </w:numPr>
      </w:pPr>
      <w:r>
        <w:rPr>
          <w:lang w:eastAsia="fr-CA" w:val="fr-CA"/>
        </w:rPr>
        <w:t xml:space="preserve">Pas beaucoup d’obèses, ou de personnes qu’on pourrait qualifier de vraiment laides. </w:t>
      </w:r>
    </w:p>
    <w:p>
      <w:pPr>
        <w:pStyle w:val="style55"/>
        <w:numPr>
          <w:ilvl w:val="0"/>
          <w:numId w:val="10"/>
        </w:numPr>
      </w:pPr>
      <w:r>
        <w:rPr>
          <w:lang w:eastAsia="fr-CA" w:val="fr-CA"/>
        </w:rPr>
        <w:t>La communauté est une fuite pour plusieurs. Certains semblent être mésadaptés sociaux.</w:t>
      </w:r>
    </w:p>
    <w:p>
      <w:pPr>
        <w:pStyle w:val="style55"/>
        <w:numPr>
          <w:ilvl w:val="0"/>
          <w:numId w:val="10"/>
        </w:numPr>
      </w:pPr>
      <w:r>
        <w:rPr>
          <w:lang w:eastAsia="fr-CA" w:val="fr-CA"/>
        </w:rPr>
        <w:t>« paterns » sociaux répétés dans cette communauté qu’on voudrait pourtant « alternative »</w:t>
      </w:r>
    </w:p>
    <w:p>
      <w:pPr>
        <w:pStyle w:val="style0"/>
      </w:pPr>
      <w:r>
        <w:rPr>
          <w:lang w:val="fr-CA"/>
        </w:rPr>
        <w:t>FEC :</w:t>
      </w:r>
    </w:p>
    <w:p>
      <w:pPr>
        <w:pStyle w:val="style55"/>
        <w:numPr>
          <w:ilvl w:val="0"/>
          <w:numId w:val="12"/>
        </w:numPr>
      </w:pPr>
      <w:r>
        <w:rPr>
          <w:lang w:val="fr-CA"/>
        </w:rPr>
        <w:t xml:space="preserve">Mission : aider à partir une communauté </w:t>
      </w:r>
    </w:p>
    <w:p>
      <w:pPr>
        <w:pStyle w:val="style55"/>
        <w:numPr>
          <w:ilvl w:val="0"/>
          <w:numId w:val="12"/>
        </w:numPr>
      </w:pPr>
      <w:r>
        <w:rPr>
          <w:lang w:val="fr-CA"/>
        </w:rPr>
        <w:t>Prêt, informations, etc.</w:t>
      </w:r>
    </w:p>
    <w:p>
      <w:pPr>
        <w:pStyle w:val="style55"/>
        <w:numPr>
          <w:ilvl w:val="0"/>
          <w:numId w:val="12"/>
        </w:numPr>
      </w:pPr>
      <w:r>
        <w:rPr>
          <w:lang w:val="fr-CA"/>
        </w:rPr>
        <w:t>Avantages : visibilité</w:t>
      </w:r>
    </w:p>
    <w:p>
      <w:pPr>
        <w:pStyle w:val="style55"/>
        <w:numPr>
          <w:ilvl w:val="0"/>
          <w:numId w:val="12"/>
        </w:numPr>
      </w:pPr>
      <w:r>
        <w:rPr>
          <w:lang w:val="fr-CA"/>
        </w:rPr>
        <w:t>Condition : communauté non-violente, égalitaire et totalement « income sharing »</w:t>
      </w:r>
    </w:p>
    <w:p>
      <w:pPr>
        <w:pStyle w:val="style55"/>
        <w:numPr>
          <w:ilvl w:val="0"/>
          <w:numId w:val="12"/>
        </w:numPr>
      </w:pPr>
      <w:r>
        <w:rPr>
          <w:lang w:val="fr-CA"/>
        </w:rPr>
        <w:t>PEACH : fond commun pour « assurance maladie »</w:t>
      </w:r>
    </w:p>
    <w:p>
      <w:pPr>
        <w:pStyle w:val="style0"/>
        <w:ind w:firstLine="720" w:left="0" w:right="0"/>
      </w:pPr>
      <w:r>
        <w:rPr>
          <w:lang w:val="fr-CA"/>
        </w:rPr>
        <w:t>FIC : http://www.ic.org/</w:t>
      </w:r>
    </w:p>
    <w:p>
      <w:pPr>
        <w:pStyle w:val="style0"/>
        <w:ind w:firstLine="720" w:left="0" w:right="0"/>
      </w:pPr>
      <w:r>
        <w:rPr>
          <w:lang w:eastAsia="fr-CA" w:val="fr-CA"/>
        </w:rPr>
      </w:r>
    </w:p>
    <w:p>
      <w:pPr>
        <w:pStyle w:val="style0"/>
      </w:pPr>
      <w:r>
        <w:rPr>
          <w:lang w:eastAsia="fr-CA" w:val="fr-CA"/>
        </w:rPr>
      </w:r>
    </w:p>
    <w:p>
      <w:pPr>
        <w:pStyle w:val="style1"/>
        <w:pageBreakBefore/>
      </w:pPr>
      <w:bookmarkStart w:id="2" w:name="_Toc212824393"/>
      <w:bookmarkStart w:id="3" w:name="__RefHeading__1956_1704406308"/>
      <w:bookmarkEnd w:id="3"/>
      <w:bookmarkEnd w:id="2"/>
      <w:r>
        <w:rPr>
          <w:lang w:eastAsia="fr-CA" w:val="fr-CA"/>
        </w:rPr>
        <w:t>Twin Oaks</w:t>
      </w:r>
    </w:p>
    <w:tbl>
      <w:tblPr>
        <w:jc w:val="center"/>
        <w:tblBorders>
          <w:top w:color="00000A" w:space="0" w:sz="8" w:val="single"/>
          <w:left w:color="00000A" w:space="0" w:sz="8" w:val="single"/>
          <w:bottom w:color="00000A" w:space="0" w:sz="4" w:val="single"/>
          <w:right w:color="00000A" w:space="0" w:sz="8" w:val="single"/>
        </w:tblBorders>
      </w:tblPr>
      <w:tblGrid>
        <w:gridCol w:w="5337"/>
        <w:gridCol w:w="6112"/>
      </w:tblGrid>
      <w:tr>
        <w:trPr>
          <w:trHeight w:hRule="atLeast" w:val="300"/>
          <w:cantSplit w:val="false"/>
        </w:trPr>
        <w:tc>
          <w:tcPr>
            <w:tcW w:type="dxa" w:w="5337"/>
            <w:gridSpan w:val="2"/>
            <w:tcBorders>
              <w:top w:color="00000A" w:space="0" w:sz="8" w:val="single"/>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 </w:t>
            </w:r>
          </w:p>
        </w:tc>
        <w:tc>
          <w:tcPr>
            <w:tcW w:type="dxa" w:w="6112"/>
            <w:gridSpan w:val="2"/>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1967</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80 (bon nombre pour avoir un contact entre chaque membre) (animaux de compagnie)</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10</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2 à 87</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 </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Monastère</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 </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- 180 acres</w:t>
            </w:r>
          </w:p>
          <w:p>
            <w:pPr>
              <w:pStyle w:val="style0"/>
              <w:jc w:val="left"/>
            </w:pPr>
            <w:r>
              <w:rPr>
                <w:rFonts w:ascii="Calibri" w:eastAsia="Times New Roman" w:hAnsi="Calibri"/>
                <w:color w:val="000000"/>
                <w:sz w:val="22"/>
                <w:szCs w:val="22"/>
                <w:lang w:eastAsia="fr-CA" w:val="fr-CA"/>
              </w:rPr>
              <w:t>-Trois grands jardins</w:t>
            </w:r>
          </w:p>
          <w:p>
            <w:pPr>
              <w:pStyle w:val="style0"/>
              <w:jc w:val="left"/>
            </w:pPr>
            <w:r>
              <w:rPr>
                <w:rFonts w:ascii="Calibri" w:eastAsia="Times New Roman" w:hAnsi="Calibri"/>
                <w:color w:val="000000"/>
                <w:sz w:val="22"/>
                <w:szCs w:val="22"/>
                <w:lang w:eastAsia="fr-CA" w:val="fr-CA"/>
              </w:rPr>
              <w:t>-Vaches, poulets, oies</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 </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rPr>
              <w:t xml:space="preserve">2 cuisines communes : ZK et </w:t>
            </w:r>
          </w:p>
          <w:p>
            <w:pPr>
              <w:pStyle w:val="style0"/>
              <w:jc w:val="left"/>
            </w:pPr>
            <w:r>
              <w:rPr>
                <w:rFonts w:ascii="Calibri" w:eastAsia="Times New Roman" w:hAnsi="Calibri"/>
                <w:color w:val="000000"/>
                <w:sz w:val="22"/>
                <w:szCs w:val="22"/>
                <w:lang w:eastAsia="fr-CA"/>
              </w:rPr>
              <w:t>9 SLGs (single living group) :</w:t>
            </w:r>
          </w:p>
          <w:p>
            <w:pPr>
              <w:pStyle w:val="style0"/>
              <w:jc w:val="left"/>
            </w:pPr>
            <w:r>
              <w:rPr>
                <w:rFonts w:ascii="Calibri" w:eastAsia="Times New Roman" w:hAnsi="Calibri"/>
                <w:color w:val="000000"/>
                <w:sz w:val="22"/>
                <w:szCs w:val="22"/>
                <w:lang w:eastAsia="fr-CA"/>
              </w:rPr>
              <w:t xml:space="preserve">  </w:t>
            </w:r>
            <w:r>
              <w:rPr>
                <w:rFonts w:ascii="Calibri" w:eastAsia="Times New Roman" w:hAnsi="Calibri"/>
                <w:color w:val="000000"/>
                <w:sz w:val="22"/>
                <w:szCs w:val="22"/>
                <w:lang w:eastAsia="fr-CA"/>
              </w:rPr>
              <w:t>Courtyard: - Harmony</w:t>
            </w:r>
          </w:p>
          <w:p>
            <w:pPr>
              <w:pStyle w:val="style0"/>
              <w:ind w:hanging="0" w:left="708" w:right="0"/>
              <w:jc w:val="left"/>
            </w:pPr>
            <w:r>
              <w:rPr>
                <w:rFonts w:ascii="Calibri" w:eastAsia="Times New Roman" w:hAnsi="Calibri"/>
                <w:color w:val="000000"/>
                <w:sz w:val="22"/>
                <w:szCs w:val="22"/>
                <w:lang w:eastAsia="fr-CA"/>
              </w:rPr>
              <w:t>- Oneida</w:t>
            </w:r>
          </w:p>
          <w:p>
            <w:pPr>
              <w:pStyle w:val="style0"/>
              <w:ind w:hanging="0" w:left="708" w:right="0"/>
              <w:jc w:val="left"/>
            </w:pPr>
            <w:r>
              <w:rPr>
                <w:rFonts w:ascii="Calibri" w:eastAsia="Times New Roman" w:hAnsi="Calibri"/>
                <w:color w:val="000000"/>
                <w:sz w:val="22"/>
                <w:szCs w:val="22"/>
                <w:lang w:eastAsia="fr-CA"/>
              </w:rPr>
              <w:t>-</w:t>
            </w:r>
          </w:p>
          <w:p>
            <w:pPr>
              <w:pStyle w:val="style0"/>
              <w:jc w:val="left"/>
            </w:pPr>
            <w:r>
              <w:rPr>
                <w:rFonts w:ascii="Calibri" w:eastAsia="Times New Roman" w:hAnsi="Calibri"/>
                <w:color w:val="000000"/>
                <w:sz w:val="22"/>
                <w:szCs w:val="22"/>
                <w:lang w:eastAsia="fr-CA"/>
              </w:rPr>
              <w:t xml:space="preserve"> “</w:t>
            </w:r>
            <w:r>
              <w:rPr>
                <w:rFonts w:ascii="Calibri" w:eastAsia="Times New Roman" w:hAnsi="Calibri"/>
                <w:color w:val="000000"/>
                <w:sz w:val="22"/>
                <w:szCs w:val="22"/>
                <w:lang w:eastAsia="fr-CA"/>
              </w:rPr>
              <w:t>Rural”: - Sunnyside</w:t>
            </w:r>
          </w:p>
          <w:p>
            <w:pPr>
              <w:pStyle w:val="style0"/>
              <w:ind w:hanging="0" w:left="708" w:right="0"/>
              <w:jc w:val="left"/>
            </w:pPr>
            <w:r>
              <w:rPr>
                <w:rFonts w:ascii="Calibri" w:eastAsia="Times New Roman" w:hAnsi="Calibri"/>
                <w:color w:val="000000"/>
                <w:sz w:val="22"/>
                <w:szCs w:val="22"/>
                <w:lang w:eastAsia="fr-CA"/>
              </w:rPr>
              <w:t>- Beachside</w:t>
            </w:r>
          </w:p>
          <w:p>
            <w:pPr>
              <w:pStyle w:val="style0"/>
              <w:ind w:hanging="0" w:left="708" w:right="0"/>
              <w:jc w:val="left"/>
            </w:pPr>
            <w:r>
              <w:rPr>
                <w:rFonts w:ascii="Calibri" w:eastAsia="Times New Roman" w:hAnsi="Calibri"/>
                <w:color w:val="000000"/>
                <w:sz w:val="22"/>
                <w:szCs w:val="22"/>
                <w:lang w:eastAsia="fr-CA"/>
              </w:rPr>
              <w:t>- Tupelo</w:t>
            </w:r>
          </w:p>
          <w:p>
            <w:pPr>
              <w:pStyle w:val="style0"/>
              <w:ind w:hanging="0" w:left="708" w:right="0"/>
              <w:jc w:val="left"/>
            </w:pPr>
            <w:r>
              <w:rPr>
                <w:rFonts w:ascii="Calibri" w:eastAsia="Times New Roman" w:hAnsi="Calibri"/>
                <w:color w:val="000000"/>
                <w:sz w:val="22"/>
                <w:szCs w:val="22"/>
                <w:lang w:eastAsia="fr-CA"/>
              </w:rPr>
              <w:t xml:space="preserve">- </w:t>
            </w:r>
          </w:p>
          <w:p>
            <w:pPr>
              <w:pStyle w:val="style0"/>
              <w:ind w:hanging="0" w:left="708" w:right="0"/>
              <w:jc w:val="left"/>
            </w:pPr>
            <w:r>
              <w:rPr>
                <w:rFonts w:ascii="Calibri" w:eastAsia="Times New Roman" w:hAnsi="Calibri"/>
                <w:color w:val="000000"/>
                <w:sz w:val="22"/>
                <w:szCs w:val="22"/>
                <w:lang w:eastAsia="fr-CA" w:val="fr-CA"/>
              </w:rPr>
              <w:t>-Nashoba</w:t>
            </w:r>
          </w:p>
          <w:p>
            <w:pPr>
              <w:pStyle w:val="style0"/>
              <w:ind w:hanging="0" w:left="708" w:right="0"/>
              <w:jc w:val="left"/>
            </w:pPr>
            <w:r>
              <w:rPr>
                <w:rFonts w:ascii="Calibri" w:eastAsia="Times New Roman" w:hAnsi="Calibri"/>
                <w:color w:val="000000"/>
                <w:sz w:val="22"/>
                <w:szCs w:val="22"/>
                <w:lang w:eastAsia="fr-CA" w:val="fr-CA"/>
              </w:rPr>
              <w:t>-Aurora</w:t>
            </w:r>
          </w:p>
          <w:p>
            <w:pPr>
              <w:pStyle w:val="style0"/>
              <w:jc w:val="left"/>
            </w:pPr>
            <w:r>
              <w:rPr>
                <w:rFonts w:ascii="Calibri" w:eastAsia="Times New Roman" w:hAnsi="Calibri"/>
                <w:color w:val="000000"/>
                <w:sz w:val="22"/>
                <w:szCs w:val="22"/>
                <w:lang w:eastAsia="fr-CA" w:val="fr-CA"/>
              </w:rPr>
              <w:t>3 bâtiments: - Grange (vaches)</w:t>
            </w:r>
          </w:p>
          <w:p>
            <w:pPr>
              <w:pStyle w:val="style0"/>
              <w:ind w:hanging="0" w:left="708" w:right="0"/>
              <w:jc w:val="left"/>
            </w:pPr>
            <w:r>
              <w:rPr>
                <w:rFonts w:ascii="Calibri" w:eastAsia="Times New Roman" w:hAnsi="Calibri"/>
                <w:color w:val="000000"/>
                <w:sz w:val="22"/>
                <w:szCs w:val="22"/>
                <w:lang w:eastAsia="fr-CA" w:val="fr-CA"/>
              </w:rPr>
              <w:t>- Garage</w:t>
            </w:r>
          </w:p>
          <w:p>
            <w:pPr>
              <w:pStyle w:val="style0"/>
              <w:ind w:hanging="0" w:left="708" w:right="0"/>
              <w:jc w:val="left"/>
            </w:pPr>
            <w:r>
              <w:rPr>
                <w:rFonts w:ascii="Calibri" w:eastAsia="Times New Roman" w:hAnsi="Calibri"/>
                <w:color w:val="000000"/>
                <w:sz w:val="22"/>
                <w:szCs w:val="22"/>
                <w:lang w:eastAsia="fr-CA" w:val="fr-CA"/>
              </w:rPr>
              <w:t>- Usine de tofu</w:t>
            </w:r>
          </w:p>
          <w:p>
            <w:pPr>
              <w:pStyle w:val="style0"/>
              <w:ind w:hanging="0" w:left="708" w:right="0"/>
              <w:jc w:val="left"/>
            </w:pPr>
            <w:r>
              <w:rPr>
                <w:rFonts w:ascii="Calibri" w:eastAsia="Times New Roman" w:hAnsi="Calibri"/>
                <w:color w:val="000000"/>
                <w:sz w:val="22"/>
                <w:szCs w:val="22"/>
                <w:lang w:eastAsia="fr-CA" w:val="fr-CA"/>
              </w:rPr>
              <w:t xml:space="preserve">- Entrepôts </w:t>
            </w:r>
          </w:p>
          <w:p>
            <w:pPr>
              <w:pStyle w:val="style0"/>
              <w:jc w:val="left"/>
            </w:pPr>
            <w:r>
              <w:rPr>
                <w:rFonts w:ascii="Calibri" w:eastAsia="Times New Roman" w:hAnsi="Calibri"/>
                <w:color w:val="000000"/>
                <w:sz w:val="22"/>
                <w:szCs w:val="22"/>
                <w:lang w:eastAsia="fr-CA" w:val="fr-CA"/>
              </w:rPr>
              <w:t>P.S. : présence de moisissure dans plusieurs bâtiments</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-Isolé physiquement</w:t>
            </w:r>
          </w:p>
          <w:p>
            <w:pPr>
              <w:pStyle w:val="style0"/>
              <w:jc w:val="left"/>
            </w:pPr>
            <w:r>
              <w:rPr>
                <w:rFonts w:ascii="Calibri" w:eastAsia="Times New Roman" w:hAnsi="Calibri"/>
                <w:color w:val="000000"/>
                <w:sz w:val="22"/>
                <w:szCs w:val="22"/>
                <w:lang w:eastAsia="fr-CA" w:val="fr-CA"/>
              </w:rPr>
              <w:t>-Covoiturage quotidien dans les villes voisines, pour les activités, le ravitaillement, la vente, etc.</w:t>
            </w:r>
          </w:p>
          <w:p>
            <w:pPr>
              <w:pStyle w:val="style0"/>
              <w:jc w:val="left"/>
            </w:pPr>
            <w:r>
              <w:rPr>
                <w:rFonts w:ascii="Calibri" w:eastAsia="Times New Roman" w:hAnsi="Calibri"/>
                <w:color w:val="000000"/>
                <w:sz w:val="22"/>
                <w:szCs w:val="22"/>
                <w:lang w:eastAsia="fr-CA" w:val="fr-CA"/>
              </w:rPr>
              <w:t>-Reçoivent des groupes de visiteurs chaque mois pendant 3 semaines, plus les invités, les « portes-ouvertes » les samedis, etc.</w:t>
            </w:r>
          </w:p>
          <w:p>
            <w:pPr>
              <w:pStyle w:val="style0"/>
              <w:jc w:val="left"/>
            </w:pPr>
            <w:r>
              <w:rPr>
                <w:rFonts w:ascii="Calibri" w:eastAsia="Times New Roman" w:hAnsi="Calibri"/>
                <w:color w:val="000000"/>
                <w:sz w:val="22"/>
                <w:szCs w:val="22"/>
                <w:lang w:eastAsia="fr-CA" w:val="fr-CA"/>
              </w:rPr>
              <w:t>- Certains sont pompiers volontaires, participation aux activités de la communauté</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 (commie clothes, espaces communs, accès aux ressources)</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-hamacs</w:t>
            </w:r>
          </w:p>
          <w:p>
            <w:pPr>
              <w:pStyle w:val="style0"/>
              <w:jc w:val="left"/>
            </w:pPr>
            <w:r>
              <w:rPr>
                <w:rFonts w:ascii="Calibri" w:eastAsia="Times New Roman" w:hAnsi="Calibri"/>
                <w:color w:val="000000"/>
                <w:sz w:val="22"/>
                <w:szCs w:val="22"/>
                <w:lang w:eastAsia="fr-CA" w:val="fr-CA"/>
              </w:rPr>
              <w:t xml:space="preserve"> </w:t>
            </w:r>
            <w:r>
              <w:rPr>
                <w:rFonts w:ascii="Calibri" w:eastAsia="Times New Roman" w:hAnsi="Calibri"/>
                <w:color w:val="000000"/>
                <w:sz w:val="22"/>
                <w:szCs w:val="22"/>
                <w:lang w:eastAsia="fr-CA" w:val="fr-CA"/>
              </w:rPr>
              <w:t>-tofu (et tempeh)</w:t>
            </w:r>
          </w:p>
          <w:p>
            <w:pPr>
              <w:pStyle w:val="style0"/>
              <w:jc w:val="left"/>
            </w:pPr>
            <w:r>
              <w:rPr>
                <w:rFonts w:ascii="Calibri" w:eastAsia="Times New Roman" w:hAnsi="Calibri"/>
                <w:color w:val="000000"/>
                <w:sz w:val="22"/>
                <w:szCs w:val="22"/>
                <w:lang w:eastAsia="fr-CA" w:val="fr-CA"/>
              </w:rPr>
              <w:t xml:space="preserve"> </w:t>
            </w:r>
            <w:r>
              <w:rPr>
                <w:rFonts w:ascii="Calibri" w:eastAsia="Times New Roman" w:hAnsi="Calibri"/>
                <w:color w:val="000000"/>
                <w:sz w:val="22"/>
                <w:szCs w:val="22"/>
                <w:lang w:eastAsia="fr-CA" w:val="fr-CA"/>
              </w:rPr>
              <w:t>-indexation</w:t>
            </w:r>
          </w:p>
          <w:p>
            <w:pPr>
              <w:pStyle w:val="style0"/>
              <w:jc w:val="left"/>
            </w:pPr>
            <w:r>
              <w:rPr>
                <w:rFonts w:ascii="Calibri" w:eastAsia="Times New Roman" w:hAnsi="Calibri"/>
                <w:color w:val="000000"/>
                <w:sz w:val="22"/>
                <w:szCs w:val="22"/>
                <w:lang w:eastAsia="fr-CA" w:val="fr-CA"/>
              </w:rPr>
              <w:t xml:space="preserve"> </w:t>
            </w:r>
            <w:r>
              <w:rPr>
                <w:rFonts w:ascii="Calibri" w:eastAsia="Times New Roman" w:hAnsi="Calibri"/>
                <w:color w:val="000000"/>
                <w:sz w:val="22"/>
                <w:szCs w:val="22"/>
                <w:lang w:eastAsia="fr-CA" w:val="fr-CA"/>
              </w:rPr>
              <w:t>-vente de fleurs</w:t>
            </w:r>
          </w:p>
          <w:p>
            <w:pPr>
              <w:pStyle w:val="style0"/>
              <w:jc w:val="left"/>
            </w:pPr>
            <w:r>
              <w:rPr>
                <w:rFonts w:ascii="Calibri" w:eastAsia="Times New Roman" w:hAnsi="Calibri"/>
                <w:color w:val="000000"/>
                <w:sz w:val="22"/>
                <w:szCs w:val="22"/>
                <w:lang w:eastAsia="fr-CA" w:val="fr-CA"/>
              </w:rPr>
              <w:t xml:space="preserve"> </w:t>
            </w:r>
            <w:r>
              <w:rPr>
                <w:rFonts w:ascii="Calibri" w:eastAsia="Times New Roman" w:hAnsi="Calibri"/>
                <w:color w:val="000000"/>
                <w:sz w:val="22"/>
                <w:szCs w:val="22"/>
                <w:lang w:eastAsia="fr-CA" w:val="fr-CA"/>
              </w:rPr>
              <w:t>-1 informaticien « google »</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- 43,4h/semaine (calcul du nombre d’heures totales de travail nécessaires/nb de personnes présentes)</w:t>
            </w:r>
          </w:p>
          <w:p>
            <w:pPr>
              <w:pStyle w:val="style0"/>
              <w:jc w:val="left"/>
            </w:pPr>
            <w:r>
              <w:rPr>
                <w:rFonts w:ascii="Calibri" w:eastAsia="Times New Roman" w:hAnsi="Calibri"/>
                <w:color w:val="000000"/>
                <w:sz w:val="22"/>
                <w:szCs w:val="22"/>
                <w:lang w:eastAsia="fr-CA" w:val="fr-CA"/>
              </w:rPr>
              <w:t>-Horaire : tu choisis le travail qui t’intéresse</w:t>
            </w:r>
          </w:p>
          <w:p>
            <w:pPr>
              <w:pStyle w:val="style0"/>
              <w:jc w:val="left"/>
            </w:pPr>
            <w:r>
              <w:rPr>
                <w:rFonts w:ascii="Calibri" w:eastAsia="Times New Roman" w:hAnsi="Calibri"/>
                <w:color w:val="000000"/>
                <w:sz w:val="22"/>
                <w:szCs w:val="22"/>
                <w:lang w:eastAsia="fr-CA" w:val="fr-CA"/>
              </w:rPr>
              <w:t>-*Très important comme valeur dans cette communauté</w:t>
            </w:r>
          </w:p>
          <w:p>
            <w:pPr>
              <w:pStyle w:val="style0"/>
              <w:jc w:val="left"/>
            </w:pPr>
            <w:r>
              <w:rPr>
                <w:rFonts w:ascii="Calibri" w:eastAsia="Times New Roman" w:hAnsi="Calibri"/>
                <w:color w:val="000000"/>
                <w:sz w:val="22"/>
                <w:szCs w:val="22"/>
                <w:lang w:eastAsia="fr-CA" w:val="fr-CA"/>
              </w:rPr>
              <w:t>-</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-4h de congé données par semaine (2 semaines et demie de congé par année)</w:t>
            </w:r>
          </w:p>
          <w:p>
            <w:pPr>
              <w:pStyle w:val="style0"/>
              <w:jc w:val="left"/>
            </w:pPr>
            <w:r>
              <w:rPr>
                <w:rFonts w:ascii="Calibri" w:eastAsia="Times New Roman" w:hAnsi="Calibri"/>
                <w:color w:val="000000"/>
                <w:sz w:val="22"/>
                <w:szCs w:val="22"/>
                <w:lang w:eastAsia="fr-CA" w:val="fr-CA"/>
              </w:rPr>
              <w:t>-Si tu es malade, tu peux compter jusqu’à 6h de travail par jour de maladie</w:t>
            </w:r>
          </w:p>
          <w:p>
            <w:pPr>
              <w:pStyle w:val="style0"/>
              <w:jc w:val="left"/>
            </w:pPr>
            <w:r>
              <w:rPr>
                <w:rFonts w:ascii="Calibri" w:eastAsia="Times New Roman" w:hAnsi="Calibri"/>
                <w:color w:val="000000"/>
                <w:sz w:val="22"/>
                <w:szCs w:val="22"/>
                <w:lang w:eastAsia="fr-CA" w:val="fr-CA"/>
              </w:rPr>
              <w:t>-Journées fériées </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-Tu dois avoir une balance de temps positive et ramasser tes heures pour te « payer » des vacances.</w:t>
            </w:r>
          </w:p>
          <w:p>
            <w:pPr>
              <w:pStyle w:val="style0"/>
              <w:jc w:val="left"/>
            </w:pPr>
            <w:r>
              <w:rPr>
                <w:rFonts w:ascii="Calibri" w:eastAsia="Times New Roman" w:hAnsi="Calibri"/>
                <w:color w:val="000000"/>
                <w:sz w:val="22"/>
                <w:szCs w:val="22"/>
                <w:lang w:eastAsia="fr-CA" w:val="fr-CA"/>
              </w:rPr>
              <w:t>-Sabbatique</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-Allocations : 75$/mois</w:t>
            </w:r>
          </w:p>
        </w:tc>
      </w:tr>
      <w:tr>
        <w:trPr>
          <w:trHeight w:hRule="atLeast" w:val="300"/>
          <w:cantSplit w:val="false"/>
        </w:trPr>
        <w:tc>
          <w:tcPr>
            <w:tcW w:type="dxa" w:w="5724"/>
            <w:gridSpan w:val="3"/>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5725"/>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-Poterie</w:t>
            </w:r>
          </w:p>
          <w:p>
            <w:pPr>
              <w:pStyle w:val="style0"/>
              <w:jc w:val="left"/>
            </w:pPr>
            <w:r>
              <w:rPr>
                <w:rFonts w:ascii="Calibri" w:eastAsia="Times New Roman" w:hAnsi="Calibri"/>
                <w:color w:val="000000"/>
                <w:sz w:val="22"/>
                <w:szCs w:val="22"/>
                <w:lang w:eastAsia="fr-CA" w:val="fr-CA"/>
              </w:rPr>
              <w:t>-Musique</w:t>
            </w:r>
          </w:p>
          <w:p>
            <w:pPr>
              <w:pStyle w:val="style0"/>
              <w:jc w:val="left"/>
            </w:pPr>
            <w:r>
              <w:rPr>
                <w:rFonts w:ascii="Calibri" w:eastAsia="Times New Roman" w:hAnsi="Calibri"/>
                <w:color w:val="000000"/>
                <w:sz w:val="22"/>
                <w:szCs w:val="22"/>
                <w:lang w:eastAsia="fr-CA" w:val="fr-CA"/>
              </w:rPr>
              <w:t>-Peinture</w:t>
            </w:r>
          </w:p>
          <w:p>
            <w:pPr>
              <w:pStyle w:val="style0"/>
              <w:jc w:val="left"/>
            </w:pPr>
            <w:r>
              <w:rPr>
                <w:rFonts w:ascii="Calibri" w:eastAsia="Times New Roman" w:hAnsi="Calibri"/>
                <w:color w:val="000000"/>
                <w:sz w:val="22"/>
                <w:szCs w:val="22"/>
                <w:lang w:eastAsia="fr-CA" w:val="fr-CA"/>
              </w:rPr>
              <w:t>-</w:t>
            </w:r>
          </w:p>
        </w:tc>
      </w:tr>
      <w:tr>
        <w:trPr>
          <w:trHeight w:hRule="atLeast" w:val="300"/>
          <w:cantSplit w:val="false"/>
        </w:trPr>
        <w:tc>
          <w:tcPr>
            <w:tcW w:type="dxa" w:w="3210"/>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2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-sauna</w:t>
            </w:r>
          </w:p>
          <w:p>
            <w:pPr>
              <w:pStyle w:val="style0"/>
              <w:jc w:val="left"/>
            </w:pPr>
            <w:r>
              <w:rPr>
                <w:rFonts w:ascii="Calibri" w:eastAsia="Times New Roman" w:hAnsi="Calibri"/>
                <w:color w:val="000000"/>
                <w:sz w:val="22"/>
                <w:szCs w:val="22"/>
                <w:lang w:eastAsia="fr-CA" w:val="fr-CA"/>
              </w:rPr>
              <w:t>-party (2 par semaine en moyenne)</w:t>
            </w:r>
          </w:p>
          <w:p>
            <w:pPr>
              <w:pStyle w:val="style0"/>
              <w:jc w:val="left"/>
            </w:pPr>
            <w:r>
              <w:rPr>
                <w:rFonts w:ascii="Calibri" w:eastAsia="Times New Roman" w:hAnsi="Calibri"/>
                <w:color w:val="000000"/>
                <w:sz w:val="22"/>
                <w:szCs w:val="22"/>
                <w:lang w:eastAsia="fr-CA" w:val="fr-CA"/>
              </w:rPr>
              <w:t>-frisbee</w:t>
            </w:r>
          </w:p>
          <w:p>
            <w:pPr>
              <w:pStyle w:val="style0"/>
              <w:jc w:val="left"/>
            </w:pPr>
            <w:r>
              <w:rPr>
                <w:rFonts w:ascii="Calibri" w:eastAsia="Times New Roman" w:hAnsi="Calibri"/>
                <w:color w:val="000000"/>
                <w:sz w:val="22"/>
                <w:szCs w:val="22"/>
                <w:lang w:eastAsia="fr-CA" w:val="fr-CA"/>
              </w:rPr>
              <w:t>-yoga</w:t>
            </w:r>
          </w:p>
          <w:p>
            <w:pPr>
              <w:pStyle w:val="style0"/>
              <w:jc w:val="left"/>
            </w:pPr>
            <w:r>
              <w:rPr>
                <w:rFonts w:ascii="Calibri" w:eastAsia="Times New Roman" w:hAnsi="Calibri"/>
                <w:color w:val="000000"/>
                <w:sz w:val="22"/>
                <w:szCs w:val="22"/>
                <w:lang w:eastAsia="fr-CA" w:val="fr-CA"/>
              </w:rPr>
              <w:t>-chorale</w:t>
            </w:r>
          </w:p>
          <w:p>
            <w:pPr>
              <w:pStyle w:val="style0"/>
              <w:jc w:val="left"/>
            </w:pPr>
            <w:r>
              <w:rPr>
                <w:rFonts w:ascii="Calibri" w:eastAsia="Times New Roman" w:hAnsi="Calibri"/>
                <w:color w:val="000000"/>
                <w:sz w:val="22"/>
                <w:szCs w:val="22"/>
                <w:lang w:eastAsia="fr-CA" w:val="fr-CA"/>
              </w:rPr>
              <w:t>-soirées de jeux (1x/ semaine)</w:t>
            </w:r>
          </w:p>
          <w:p>
            <w:pPr>
              <w:pStyle w:val="style0"/>
              <w:jc w:val="left"/>
            </w:pPr>
            <w:r>
              <w:rPr>
                <w:rFonts w:ascii="Calibri" w:eastAsia="Times New Roman" w:hAnsi="Calibri"/>
                <w:color w:val="000000"/>
                <w:sz w:val="22"/>
                <w:szCs w:val="22"/>
                <w:lang w:eastAsia="fr-CA" w:val="fr-CA"/>
              </w:rPr>
              <w:t>-soirées cinéma (3x/semaine)</w:t>
            </w:r>
          </w:p>
          <w:p>
            <w:pPr>
              <w:pStyle w:val="style0"/>
              <w:jc w:val="left"/>
            </w:pPr>
            <w:r>
              <w:rPr>
                <w:rFonts w:ascii="Calibri" w:eastAsia="Times New Roman" w:hAnsi="Calibri"/>
                <w:color w:val="000000"/>
                <w:sz w:val="22"/>
                <w:szCs w:val="22"/>
                <w:lang w:eastAsia="fr-CA" w:val="fr-CA"/>
              </w:rPr>
              <w:t>-canot</w:t>
            </w:r>
          </w:p>
          <w:p>
            <w:pPr>
              <w:pStyle w:val="style0"/>
              <w:jc w:val="left"/>
            </w:pPr>
            <w:r>
              <w:rPr>
                <w:rFonts w:ascii="Calibri" w:eastAsia="Times New Roman" w:hAnsi="Calibri"/>
                <w:color w:val="000000"/>
                <w:sz w:val="22"/>
                <w:szCs w:val="22"/>
                <w:lang w:eastAsia="fr-CA" w:val="fr-CA"/>
              </w:rPr>
              <w:t>-bicyclette</w:t>
            </w:r>
          </w:p>
          <w:p>
            <w:pPr>
              <w:pStyle w:val="style0"/>
              <w:jc w:val="left"/>
            </w:pPr>
            <w:r>
              <w:rPr>
                <w:rFonts w:ascii="Calibri" w:eastAsia="Times New Roman" w:hAnsi="Calibri"/>
                <w:color w:val="000000"/>
                <w:sz w:val="22"/>
                <w:szCs w:val="22"/>
                <w:lang w:eastAsia="fr-CA" w:val="fr-CA"/>
              </w:rPr>
              <w:t>-escalade</w:t>
            </w:r>
          </w:p>
          <w:p>
            <w:pPr>
              <w:pStyle w:val="style0"/>
              <w:jc w:val="left"/>
            </w:pPr>
            <w:r>
              <w:rPr>
                <w:rFonts w:ascii="Calibri" w:eastAsia="Times New Roman" w:hAnsi="Calibri"/>
                <w:color w:val="000000"/>
                <w:sz w:val="22"/>
                <w:szCs w:val="22"/>
                <w:lang w:eastAsia="fr-CA" w:val="fr-CA"/>
              </w:rPr>
              <w:t>-cirque</w:t>
            </w:r>
          </w:p>
          <w:p>
            <w:pPr>
              <w:pStyle w:val="style0"/>
              <w:jc w:val="left"/>
            </w:pPr>
            <w:r>
              <w:rPr>
                <w:rFonts w:ascii="Calibri" w:eastAsia="Times New Roman" w:hAnsi="Calibri"/>
                <w:color w:val="000000"/>
                <w:sz w:val="22"/>
                <w:szCs w:val="22"/>
                <w:lang w:eastAsia="fr-CA" w:val="fr-CA"/>
              </w:rPr>
              <w:t>-etc.</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-Basé sur le Béhaviorisme/socialisme du roman Walden II</w:t>
            </w:r>
          </w:p>
          <w:p>
            <w:pPr>
              <w:pStyle w:val="style0"/>
              <w:jc w:val="left"/>
            </w:pPr>
            <w:r>
              <w:rPr>
                <w:rFonts w:ascii="Calibri" w:eastAsia="Times New Roman" w:hAnsi="Calibri"/>
                <w:color w:val="000000"/>
                <w:sz w:val="22"/>
                <w:szCs w:val="22"/>
                <w:lang w:eastAsia="fr-CA" w:val="fr-CA"/>
              </w:rPr>
              <w:t>-Groupes et comités responsables de la gestion des secteurs d’activités générales</w:t>
            </w:r>
          </w:p>
          <w:p>
            <w:pPr>
              <w:pStyle w:val="style0"/>
              <w:jc w:val="left"/>
            </w:pPr>
            <w:r>
              <w:rPr>
                <w:rFonts w:ascii="Calibri" w:eastAsia="Times New Roman" w:hAnsi="Calibri"/>
                <w:color w:val="000000"/>
                <w:sz w:val="22"/>
                <w:szCs w:val="22"/>
                <w:lang w:eastAsia="fr-CA" w:val="fr-CA"/>
              </w:rPr>
              <w:t>-Managers et équipes pour les secteurs de production</w:t>
            </w:r>
          </w:p>
          <w:p>
            <w:pPr>
              <w:pStyle w:val="style0"/>
              <w:jc w:val="left"/>
            </w:pPr>
            <w:r>
              <w:rPr>
                <w:rFonts w:ascii="Calibri" w:eastAsia="Times New Roman" w:hAnsi="Calibri"/>
                <w:color w:val="000000"/>
                <w:sz w:val="22"/>
                <w:szCs w:val="22"/>
                <w:lang w:eastAsia="fr-CA" w:val="fr-CA"/>
              </w:rPr>
              <w:t>-Élections aux postes de « pouvoir », équipes ouvertes à tous</w:t>
            </w:r>
          </w:p>
          <w:p>
            <w:pPr>
              <w:pStyle w:val="style0"/>
              <w:jc w:val="left"/>
            </w:pPr>
            <w:r>
              <w:rPr>
                <w:rFonts w:ascii="Calibri" w:eastAsia="Times New Roman" w:hAnsi="Calibri"/>
                <w:color w:val="000000"/>
                <w:sz w:val="22"/>
                <w:szCs w:val="22"/>
                <w:lang w:eastAsia="fr-CA" w:val="fr-CA"/>
              </w:rPr>
              <w:t>-Les « planners » (3) sont en quelques sortes les administrateurs de la communauté. Ils sont élus à chaque année en rotation de 4 mois, et n’ont pas le droit de se représenter avant 2 ans.</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-Les managers prennent les décisions qui ont trait au roulement régulier des secteurs d’activités</w:t>
            </w:r>
          </w:p>
          <w:p>
            <w:pPr>
              <w:pStyle w:val="style0"/>
              <w:jc w:val="left"/>
            </w:pPr>
            <w:r>
              <w:rPr>
                <w:rFonts w:ascii="Calibri" w:eastAsia="Times New Roman" w:hAnsi="Calibri"/>
                <w:color w:val="000000"/>
                <w:sz w:val="22"/>
                <w:szCs w:val="22"/>
                <w:lang w:eastAsia="fr-CA" w:val="fr-CA"/>
              </w:rPr>
              <w:t>-Les managers discutent en consensus avec leur équipe, tout comme les groupes et comités</w:t>
            </w:r>
          </w:p>
          <w:p>
            <w:pPr>
              <w:pStyle w:val="style0"/>
              <w:jc w:val="left"/>
            </w:pPr>
            <w:r>
              <w:rPr>
                <w:rFonts w:ascii="Calibri" w:eastAsia="Times New Roman" w:hAnsi="Calibri"/>
                <w:color w:val="000000"/>
                <w:sz w:val="22"/>
                <w:szCs w:val="22"/>
                <w:lang w:eastAsia="fr-CA" w:val="fr-CA"/>
              </w:rPr>
              <w:t>-Les planners, les autres comités ou même des membres « indépendants » peuvent présenter des propositions à la communauté. Un vote des 2/3 doit être obtenu.</w:t>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et gestion de conflits</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-O and I board (opinion and ideas): pour les idées et projets soumis à la communauté, discussion et échanges.</w:t>
            </w:r>
          </w:p>
          <w:p>
            <w:pPr>
              <w:pStyle w:val="style0"/>
              <w:jc w:val="left"/>
            </w:pPr>
            <w:r>
              <w:rPr>
                <w:rFonts w:ascii="Calibri" w:eastAsia="Times New Roman" w:hAnsi="Calibri"/>
                <w:color w:val="000000"/>
                <w:sz w:val="22"/>
                <w:szCs w:val="22"/>
                <w:lang w:eastAsia="fr-CA" w:val="fr-CA"/>
              </w:rPr>
              <w:t>-3 by 5 slut : communication privée, messages personnels</w:t>
            </w:r>
          </w:p>
          <w:p>
            <w:pPr>
              <w:pStyle w:val="style0"/>
              <w:jc w:val="left"/>
            </w:pPr>
            <w:r>
              <w:rPr>
                <w:rFonts w:ascii="Calibri" w:eastAsia="Times New Roman" w:hAnsi="Calibri"/>
                <w:color w:val="000000"/>
                <w:sz w:val="22"/>
                <w:szCs w:val="22"/>
                <w:lang w:eastAsia="fr-CA" w:val="fr-CA"/>
              </w:rPr>
              <w:t>-boîte personnelle : pour les messages plus gros, les objets, les sondages, etc.</w:t>
            </w:r>
          </w:p>
          <w:p>
            <w:pPr>
              <w:pStyle w:val="style0"/>
              <w:jc w:val="left"/>
            </w:pPr>
            <w:r>
              <w:rPr>
                <w:rFonts w:ascii="Calibri" w:eastAsia="Times New Roman" w:hAnsi="Calibri"/>
                <w:color w:val="000000"/>
                <w:sz w:val="22"/>
                <w:szCs w:val="22"/>
                <w:lang w:eastAsia="fr-CA" w:val="fr-CA"/>
              </w:rPr>
              <w:t>-3 by 5 board : messages d’intérêt public, annonces, évènements à venir, etc.</w:t>
            </w:r>
          </w:p>
          <w:p>
            <w:pPr>
              <w:pStyle w:val="style0"/>
              <w:jc w:val="left"/>
            </w:pPr>
            <w:r>
              <w:rPr>
                <w:rFonts w:ascii="Calibri" w:eastAsia="Times New Roman" w:hAnsi="Calibri"/>
                <w:color w:val="000000"/>
                <w:sz w:val="22"/>
                <w:szCs w:val="22"/>
                <w:lang w:eastAsia="fr-CA" w:val="fr-CA"/>
              </w:rPr>
              <w:t>-réunion de « True talking »</w:t>
            </w:r>
          </w:p>
          <w:p>
            <w:pPr>
              <w:pStyle w:val="style0"/>
              <w:jc w:val="left"/>
            </w:pPr>
            <w:r>
              <w:rPr>
                <w:rFonts w:ascii="Calibri" w:eastAsia="Times New Roman" w:hAnsi="Calibri"/>
                <w:color w:val="000000"/>
                <w:sz w:val="22"/>
                <w:szCs w:val="22"/>
                <w:lang w:eastAsia="fr-CA" w:val="fr-CA"/>
              </w:rPr>
              <w:t>-Process team: passé les messages, calme les tensions. Pas obligé de travailler sur le problème</w:t>
            </w:r>
          </w:p>
          <w:p>
            <w:pPr>
              <w:pStyle w:val="style0"/>
              <w:jc w:val="left"/>
            </w:pPr>
            <w:r>
              <w:rPr>
                <w:rFonts w:ascii="Calibri" w:eastAsia="Times New Roman" w:hAnsi="Calibri"/>
                <w:color w:val="000000"/>
                <w:sz w:val="22"/>
                <w:szCs w:val="22"/>
                <w:lang w:eastAsia="fr-CA" w:val="fr-CA"/>
              </w:rPr>
              <w:t>-Relations interpersonnelles = problème</w:t>
            </w:r>
          </w:p>
          <w:p>
            <w:pPr>
              <w:pStyle w:val="style0"/>
            </w:pPr>
            <w:r>
              <w:rPr>
                <w:rFonts w:ascii="Calibri" w:eastAsia="Times New Roman" w:hAnsi="Calibri"/>
                <w:color w:val="000000"/>
                <w:sz w:val="22"/>
                <w:szCs w:val="22"/>
                <w:lang w:eastAsia="fr-CA" w:val="fr-CA"/>
              </w:rPr>
              <w:t>-Normes : détails, aspects, façon d’être et d’interagir qui permettent des relations plus fluides. Elles sont explicitées.</w:t>
            </w:r>
          </w:p>
          <w:p>
            <w:pPr>
              <w:pStyle w:val="style0"/>
              <w:jc w:val="left"/>
            </w:pPr>
            <w:r>
              <w:rPr>
                <w:rFonts w:ascii="Calibri" w:eastAsia="Times New Roman" w:hAnsi="Calibri"/>
                <w:color w:val="000000"/>
                <w:sz w:val="22"/>
                <w:szCs w:val="22"/>
                <w:lang w:eastAsia="fr-CA" w:val="fr-CA"/>
              </w:rPr>
            </w:r>
          </w:p>
        </w:tc>
      </w:tr>
      <w:tr>
        <w:trPr>
          <w:trHeight w:hRule="atLeast" w:val="300"/>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-Contrôle d’entrée des familles</w:t>
            </w:r>
          </w:p>
          <w:p>
            <w:pPr>
              <w:pStyle w:val="style0"/>
              <w:jc w:val="left"/>
            </w:pPr>
            <w:r>
              <w:rPr>
                <w:rFonts w:ascii="Calibri" w:eastAsia="Times New Roman" w:hAnsi="Calibri"/>
                <w:color w:val="000000"/>
                <w:sz w:val="22"/>
                <w:szCs w:val="22"/>
                <w:lang w:eastAsia="fr-CA" w:val="fr-CA"/>
              </w:rPr>
              <w:t>-Pregnancy request</w:t>
            </w:r>
          </w:p>
          <w:p>
            <w:pPr>
              <w:pStyle w:val="style0"/>
              <w:jc w:val="left"/>
            </w:pPr>
            <w:r>
              <w:rPr>
                <w:rFonts w:ascii="Calibri" w:eastAsia="Times New Roman" w:hAnsi="Calibri"/>
                <w:color w:val="000000"/>
                <w:sz w:val="22"/>
                <w:szCs w:val="22"/>
                <w:lang w:eastAsia="fr-CA" w:val="fr-CA"/>
              </w:rPr>
              <w:t>-Attendre une stabilité financière en tant que communauté</w:t>
            </w:r>
          </w:p>
          <w:p>
            <w:pPr>
              <w:pStyle w:val="style0"/>
              <w:jc w:val="left"/>
            </w:pPr>
            <w:r>
              <w:rPr>
                <w:rFonts w:ascii="Calibri" w:eastAsia="Times New Roman" w:hAnsi="Calibri"/>
                <w:color w:val="000000"/>
                <w:sz w:val="22"/>
                <w:szCs w:val="22"/>
                <w:lang w:eastAsia="fr-CA" w:val="fr-CA"/>
              </w:rPr>
              <w:t>-Les enfants n’ont pas « le feu » mais sont heureux et « patched together »</w:t>
            </w:r>
          </w:p>
          <w:p>
            <w:pPr>
              <w:pStyle w:val="style0"/>
              <w:jc w:val="left"/>
            </w:pPr>
            <w:r>
              <w:rPr>
                <w:rFonts w:ascii="Calibri" w:eastAsia="Times New Roman" w:hAnsi="Calibri"/>
                <w:color w:val="000000"/>
                <w:sz w:val="22"/>
                <w:szCs w:val="22"/>
                <w:lang w:eastAsia="fr-CA" w:val="fr-CA"/>
              </w:rPr>
              <w:t>-Pas de bullying</w:t>
            </w:r>
          </w:p>
          <w:p>
            <w:pPr>
              <w:pStyle w:val="style0"/>
              <w:jc w:val="left"/>
            </w:pPr>
            <w:r>
              <w:rPr>
                <w:rFonts w:ascii="Calibri" w:eastAsia="Times New Roman" w:hAnsi="Calibri"/>
                <w:color w:val="000000"/>
                <w:sz w:val="22"/>
                <w:szCs w:val="22"/>
                <w:lang w:eastAsia="fr-CA" w:val="fr-CA"/>
              </w:rPr>
              <w:t>-Les enfants ont beaucoup d’attention et sont dans un monde d’adultes</w:t>
            </w:r>
          </w:p>
          <w:p>
            <w:pPr>
              <w:pStyle w:val="style0"/>
              <w:jc w:val="left"/>
            </w:pPr>
            <w:r>
              <w:rPr>
                <w:rFonts w:ascii="Calibri" w:eastAsia="Times New Roman" w:hAnsi="Calibri"/>
                <w:color w:val="000000"/>
                <w:sz w:val="22"/>
                <w:szCs w:val="22"/>
                <w:lang w:eastAsia="fr-CA" w:val="fr-CA"/>
              </w:rPr>
              <w:t>-Ratio 5/1 adulte/enfant</w:t>
            </w:r>
          </w:p>
          <w:p>
            <w:pPr>
              <w:pStyle w:val="style0"/>
              <w:jc w:val="left"/>
            </w:pPr>
            <w:r>
              <w:rPr>
                <w:rFonts w:ascii="Calibri" w:eastAsia="Times New Roman" w:hAnsi="Calibri"/>
                <w:color w:val="000000"/>
                <w:sz w:val="22"/>
                <w:szCs w:val="22"/>
                <w:lang w:eastAsia="fr-CA" w:val="fr-CA"/>
              </w:rPr>
              <w:t>-2 000h/année</w:t>
            </w:r>
          </w:p>
          <w:p>
            <w:pPr>
              <w:pStyle w:val="style0"/>
              <w:jc w:val="left"/>
            </w:pPr>
            <w:r>
              <w:rPr>
                <w:rFonts w:ascii="Calibri" w:eastAsia="Times New Roman" w:hAnsi="Calibri"/>
                <w:color w:val="000000"/>
                <w:sz w:val="22"/>
                <w:szCs w:val="22"/>
                <w:lang w:eastAsia="fr-CA" w:val="fr-CA"/>
              </w:rPr>
              <w:t>-Parents veulent : un break et leur enfant mêlé à la communauté</w:t>
            </w:r>
          </w:p>
          <w:p>
            <w:pPr>
              <w:pStyle w:val="style0"/>
              <w:jc w:val="left"/>
            </w:pPr>
            <w:r>
              <w:rPr>
                <w:rFonts w:ascii="Calibri" w:eastAsia="Times New Roman" w:hAnsi="Calibri"/>
                <w:color w:val="000000"/>
                <w:sz w:val="22"/>
                <w:szCs w:val="22"/>
                <w:lang w:eastAsia="fr-CA" w:val="fr-CA"/>
              </w:rPr>
              <w:t>-Éducation : « we raise kids to negociate, we don’t raise kids to obey », « we don’t hit them »</w:t>
            </w:r>
          </w:p>
          <w:p>
            <w:pPr>
              <w:pStyle w:val="style0"/>
              <w:jc w:val="left"/>
            </w:pPr>
            <w:r>
              <w:rPr>
                <w:rFonts w:ascii="Calibri" w:eastAsia="Times New Roman" w:hAnsi="Calibri"/>
                <w:color w:val="000000"/>
                <w:sz w:val="22"/>
                <w:szCs w:val="22"/>
                <w:lang w:eastAsia="fr-CA" w:val="fr-CA"/>
              </w:rPr>
              <w:t>-Home schooled: « school tends to statify  kids ». Self-confidence, interests, polite and respect. Avoid teasing and so on. Les écoles, les groupes, etc. sont plus un moyen pour les parents et la société d’ « organiser » les enfants</w:t>
            </w:r>
          </w:p>
          <w:p>
            <w:pPr>
              <w:pStyle w:val="style0"/>
              <w:jc w:val="left"/>
            </w:pPr>
            <w:r>
              <w:rPr>
                <w:rFonts w:ascii="Calibri" w:eastAsia="Times New Roman" w:hAnsi="Calibri"/>
                <w:color w:val="000000"/>
                <w:sz w:val="22"/>
                <w:szCs w:val="22"/>
                <w:lang w:eastAsia="fr-CA" w:val="fr-CA"/>
              </w:rPr>
              <w:t>-Curriculum : facilitate a meeting, build a house at 15, connaître 3 “employable jobs”, savoir trouver les infos, documentaries</w:t>
            </w:r>
          </w:p>
        </w:tc>
      </w:tr>
      <w:tr>
        <w:trPr>
          <w:trHeight w:hRule="atLeast" w:val="315"/>
          <w:cantSplit w:val="false"/>
        </w:trPr>
        <w:tc>
          <w:tcPr>
            <w:tcW w:type="dxa" w:w="5337"/>
            <w:gridSpan w:val="2"/>
            <w:tcBorders>
              <w:left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112"/>
            <w:gridSpan w:val="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- 3 semaines comme visiteurs, dans le « visitor group » (15h d’oreos (orientation))</w:t>
            </w:r>
          </w:p>
          <w:p>
            <w:pPr>
              <w:pStyle w:val="style0"/>
              <w:jc w:val="left"/>
            </w:pPr>
            <w:r>
              <w:rPr>
                <w:rFonts w:ascii="Calibri" w:eastAsia="Times New Roman" w:hAnsi="Calibri"/>
                <w:color w:val="000000"/>
                <w:sz w:val="22"/>
                <w:szCs w:val="22"/>
                <w:lang w:eastAsia="fr-CA" w:val="fr-CA"/>
              </w:rPr>
              <w:t>-Retour à la maison pendant 1 mois, au court duquel la communauté vote : accepté, refusé, visit again</w:t>
            </w:r>
          </w:p>
          <w:p>
            <w:pPr>
              <w:pStyle w:val="style0"/>
              <w:jc w:val="left"/>
            </w:pPr>
            <w:r>
              <w:rPr>
                <w:rFonts w:ascii="Calibri" w:eastAsia="Times New Roman" w:hAnsi="Calibri"/>
                <w:color w:val="000000"/>
                <w:sz w:val="22"/>
                <w:szCs w:val="22"/>
                <w:lang w:eastAsia="fr-CA" w:val="fr-CA"/>
              </w:rPr>
              <w:t>-1 an comme membre provisoire, « feedback » après 6 mois</w:t>
            </w:r>
          </w:p>
        </w:tc>
      </w:tr>
      <w:tr>
        <w:trPr>
          <w:trHeight w:hRule="atLeast" w:val="315"/>
          <w:cantSplit w:val="false"/>
        </w:trPr>
        <w:tc>
          <w:tcPr>
            <w:tcW w:type="dxa" w:w="5337"/>
            <w:gridSpan w:val="2"/>
            <w:tcBorders>
              <w:top w:color="00000A" w:space="0" w:sz="4" w:val="single"/>
              <w:left w:color="00000A" w:space="0" w:sz="8"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112"/>
            <w:gridSpan w:val="2"/>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-3 compolettes extérieures + présence de toilettes « flushables »</w:t>
            </w:r>
          </w:p>
          <w:p>
            <w:pPr>
              <w:pStyle w:val="style0"/>
              <w:jc w:val="left"/>
            </w:pPr>
            <w:r>
              <w:rPr>
                <w:rFonts w:ascii="Calibri" w:eastAsia="Times New Roman" w:hAnsi="Calibri"/>
                <w:color w:val="000000"/>
                <w:sz w:val="22"/>
                <w:szCs w:val="22"/>
                <w:lang w:eastAsia="fr-CA" w:val="fr-CA"/>
              </w:rPr>
              <w:t>-Panneaux solaires à Sunnyside</w:t>
            </w:r>
          </w:p>
          <w:p>
            <w:pPr>
              <w:pStyle w:val="style0"/>
              <w:jc w:val="left"/>
            </w:pPr>
            <w:r>
              <w:rPr>
                <w:rFonts w:ascii="Calibri" w:eastAsia="Times New Roman" w:hAnsi="Calibri"/>
                <w:color w:val="000000"/>
                <w:sz w:val="22"/>
                <w:szCs w:val="22"/>
                <w:lang w:eastAsia="fr-CA" w:val="fr-CA"/>
              </w:rPr>
              <w:t>-Chauffage solaire passif de l’eau pour quelques maisons</w:t>
            </w:r>
          </w:p>
          <w:p>
            <w:pPr>
              <w:pStyle w:val="style0"/>
              <w:jc w:val="left"/>
            </w:pPr>
            <w:r>
              <w:rPr>
                <w:rFonts w:ascii="Calibri" w:eastAsia="Times New Roman" w:hAnsi="Calibri"/>
                <w:color w:val="000000"/>
                <w:sz w:val="22"/>
                <w:szCs w:val="22"/>
                <w:lang w:eastAsia="fr-CA" w:val="fr-CA"/>
              </w:rPr>
              <w:t>-Dumpster diving (nourriture et autres) parfois</w:t>
            </w:r>
          </w:p>
          <w:p>
            <w:pPr>
              <w:pStyle w:val="style0"/>
              <w:jc w:val="left"/>
            </w:pPr>
            <w:r>
              <w:rPr>
                <w:rFonts w:ascii="Calibri" w:eastAsia="Times New Roman" w:hAnsi="Calibri"/>
                <w:color w:val="000000"/>
                <w:sz w:val="22"/>
                <w:szCs w:val="22"/>
                <w:lang w:eastAsia="fr-CA" w:val="fr-CA"/>
              </w:rPr>
              <w:t>-Beaucoup de compost</w:t>
            </w:r>
          </w:p>
          <w:p>
            <w:pPr>
              <w:pStyle w:val="style0"/>
              <w:jc w:val="left"/>
            </w:pPr>
            <w:r>
              <w:rPr>
                <w:rFonts w:ascii="Calibri" w:eastAsia="Times New Roman" w:hAnsi="Calibri"/>
                <w:color w:val="000000"/>
                <w:sz w:val="22"/>
                <w:szCs w:val="22"/>
                <w:lang w:eastAsia="fr-CA" w:val="fr-CA"/>
              </w:rPr>
              <w:t>-Pas de sensibilisation particulière en ce qui a trait à la consommation d’eau et d’électricité</w:t>
            </w:r>
          </w:p>
        </w:tc>
      </w:tr>
    </w:tbl>
    <w:p>
      <w:pPr>
        <w:pStyle w:val="style0"/>
      </w:pPr>
      <w:r>
        <w:rPr>
          <w:rFonts w:eastAsia="Times New Roman"/>
          <w:lang w:eastAsia="fr-CA" w:val="fr-CA"/>
        </w:rPr>
      </w:r>
    </w:p>
    <w:p>
      <w:pPr>
        <w:pStyle w:val="style1"/>
      </w:pPr>
      <w:bookmarkStart w:id="4" w:name="_Toc212824394"/>
      <w:bookmarkStart w:id="5" w:name="__RefHeading__1958_1704406308"/>
      <w:bookmarkEnd w:id="5"/>
      <w:bookmarkEnd w:id="4"/>
      <w:r>
        <w:rPr>
          <w:lang w:eastAsia="fr-CA" w:val="fr-CA"/>
        </w:rPr>
        <w:t>Acorn</w:t>
      </w:r>
    </w:p>
    <w:tbl>
      <w:tblPr>
        <w:jc w:val="center"/>
        <w:tblBorders>
          <w:top w:color="00000A" w:space="0" w:sz="8" w:val="single"/>
          <w:left w:color="00000A" w:space="0" w:sz="8" w:val="single"/>
          <w:bottom w:color="00000A" w:space="0" w:sz="4" w:val="single"/>
          <w:right w:color="000001" w:space="0" w:sz="8" w:val="single"/>
        </w:tblBorders>
      </w:tblPr>
      <w:tblGrid>
        <w:gridCol w:w="5308"/>
        <w:gridCol w:w="6252"/>
      </w:tblGrid>
      <w:tr>
        <w:trPr>
          <w:trHeight w:hRule="atLeast" w:val="300"/>
          <w:cantSplit w:val="false"/>
        </w:trPr>
        <w:tc>
          <w:tcPr>
            <w:tcW w:type="dxa" w:w="5308"/>
            <w:gridSpan w:val="2"/>
            <w:tcBorders>
              <w:top w:color="00000A" w:space="0" w:sz="8"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w:t>
            </w:r>
          </w:p>
        </w:tc>
        <w:tc>
          <w:tcPr>
            <w:tcW w:type="dxa" w:w="6252"/>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10</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3</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-Trois grands jardins plus un quatrième loué sur un autre terrain, dont 3 sont utilisés pour faire pousser les graines de la compagnie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3 bâtiments d’habitation :</w:t>
            </w:r>
          </w:p>
          <w:p>
            <w:pPr>
              <w:pStyle w:val="style0"/>
              <w:jc w:val="left"/>
            </w:pPr>
            <w:r>
              <w:rPr>
                <w:rFonts w:ascii="Calibri" w:eastAsia="Times New Roman" w:hAnsi="Calibri"/>
                <w:color w:val="000000"/>
                <w:sz w:val="22"/>
                <w:szCs w:val="22"/>
                <w:lang w:eastAsia="fr-CA" w:val="fr-CA"/>
              </w:rPr>
              <w:t>-Principal (cuisine, bureau et entrepôt de graines)</w:t>
            </w:r>
          </w:p>
          <w:p>
            <w:pPr>
              <w:pStyle w:val="style0"/>
              <w:jc w:val="left"/>
            </w:pPr>
            <w:r>
              <w:rPr>
                <w:rFonts w:ascii="Calibri" w:eastAsia="Times New Roman" w:hAnsi="Calibri"/>
                <w:color w:val="000000"/>
                <w:sz w:val="22"/>
                <w:szCs w:val="22"/>
                <w:lang w:eastAsia="fr-CA" w:val="fr-CA"/>
              </w:rPr>
              <w:t>-</w:t>
            </w:r>
          </w:p>
          <w:p>
            <w:pPr>
              <w:pStyle w:val="style0"/>
              <w:jc w:val="left"/>
            </w:pPr>
            <w:r>
              <w:rPr>
                <w:rFonts w:ascii="Calibri" w:eastAsia="Times New Roman" w:hAnsi="Calibri"/>
                <w:color w:val="000000"/>
                <w:sz w:val="22"/>
                <w:szCs w:val="22"/>
                <w:lang w:eastAsia="fr-CA" w:val="fr-CA"/>
              </w:rPr>
              <w:t>-Le Shack</w:t>
            </w:r>
          </w:p>
          <w:p>
            <w:pPr>
              <w:pStyle w:val="style0"/>
              <w:jc w:val="left"/>
            </w:pPr>
            <w:r>
              <w:rPr>
                <w:rFonts w:ascii="Calibri" w:eastAsia="Times New Roman" w:hAnsi="Calibri"/>
                <w:color w:val="000000"/>
                <w:sz w:val="22"/>
                <w:szCs w:val="22"/>
                <w:lang w:eastAsia="fr-CA" w:val="fr-CA"/>
              </w:rPr>
              <w:t>P.S. : c’est pas mal bordelique là-bas!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w:t>
            </w:r>
            <w:r>
              <w:rPr>
                <w:rFonts w:ascii="Comic Sans MS" w:hAnsi="Comic Sans MS"/>
                <w:lang w:val="fr-CA"/>
              </w:rPr>
              <w:t xml:space="preserve"> </w:t>
            </w:r>
            <w:r>
              <w:rPr>
                <w:rFonts w:ascii="Calibri" w:eastAsia="Times New Roman" w:hAnsi="Calibri"/>
                <w:color w:val="000000"/>
                <w:sz w:val="22"/>
                <w:szCs w:val="22"/>
                <w:lang w:eastAsia="fr-CA" w:val="fr-CA"/>
              </w:rPr>
              <w:t>Acorn est très lié à TO. À TO, ils en ont même fait une blague : Combien de personnes ça prend pour changer une ampoule à Acorn?  Une, mais l’ampoule doit venir de TO.</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-entreprise de vente de graines bio florissante</w:t>
            </w:r>
          </w:p>
          <w:p>
            <w:pPr>
              <w:pStyle w:val="style0"/>
              <w:jc w:val="left"/>
            </w:pPr>
            <w:r>
              <w:rPr>
                <w:rFonts w:ascii="Calibri" w:eastAsia="Times New Roman" w:hAnsi="Calibri"/>
                <w:color w:val="000000"/>
                <w:sz w:val="22"/>
                <w:szCs w:val="22"/>
                <w:lang w:eastAsia="fr-CA" w:val="fr-CA"/>
              </w:rPr>
              <w:t>-entreprise d’artisanat de cannes de métal</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chacun fait ses heures, bien qu’il n’y ait pas de feuille de travail. Par sentiment de bien-commun, d’appartenance, pour la communauté et donc directement pour eux.</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-quand tu veux</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-quand tu veux</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-Pot collectif</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-pas planifié, les projets non plus = plus de liberté aux membres, fait place à l’initiative et encourage/nécessite la volonté et l’enthousiasme.</w:t>
            </w:r>
          </w:p>
          <w:p>
            <w:pPr>
              <w:pStyle w:val="style0"/>
            </w:pPr>
            <w:r>
              <w:rPr>
                <w:rFonts w:ascii="Calibri" w:eastAsia="Times New Roman" w:hAnsi="Calibri"/>
                <w:color w:val="000000"/>
                <w:sz w:val="22"/>
                <w:szCs w:val="22"/>
                <w:lang w:eastAsia="fr-CA" w:val="fr-CA"/>
              </w:rPr>
              <w:t>- Argent dépensé pour des niaiseries, sans faire attention, au lieu de faire des rénos ou investir dans la construction de nouveaux bâtiments</w:t>
            </w:r>
          </w:p>
          <w:p>
            <w:pPr>
              <w:pStyle w:val="style0"/>
            </w:pPr>
            <w:r>
              <w:rPr>
                <w:rFonts w:ascii="Calibri" w:eastAsia="Times New Roman" w:hAnsi="Calibri"/>
                <w:color w:val="000000"/>
                <w:sz w:val="22"/>
                <w:szCs w:val="22"/>
                <w:lang w:eastAsia="fr-CA" w:val="fr-CA"/>
              </w:rPr>
              <w:t>- Personne n’a idée des dépenses et revenus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-Plus petite, plus « tranquille » que TO. Comme une grande famille, où TO est un petit village</w:t>
            </w:r>
          </w:p>
          <w:p>
            <w:pPr>
              <w:pStyle w:val="style0"/>
            </w:pPr>
            <w:r>
              <w:rPr>
                <w:rFonts w:ascii="Calibri" w:eastAsia="Times New Roman" w:hAnsi="Calibri"/>
                <w:color w:val="000000"/>
                <w:sz w:val="22"/>
                <w:szCs w:val="22"/>
                <w:lang w:eastAsia="fr-CA" w:val="fr-CA"/>
              </w:rPr>
              <w:t>-Moins de « policies », plus de relations humaines, de confiance</w:t>
            </w:r>
          </w:p>
          <w:p>
            <w:pPr>
              <w:pStyle w:val="style0"/>
            </w:pPr>
            <w:r>
              <w:rPr>
                <w:rFonts w:ascii="Calibri" w:eastAsia="Times New Roman" w:hAnsi="Calibri"/>
                <w:color w:val="000000"/>
                <w:sz w:val="22"/>
                <w:szCs w:val="22"/>
                <w:lang w:eastAsia="fr-CA" w:val="fr-CA"/>
              </w:rPr>
              <w:t>-Relaxe, personne de stressé</w:t>
            </w:r>
          </w:p>
          <w:p>
            <w:pPr>
              <w:pStyle w:val="style0"/>
            </w:pPr>
            <w:r>
              <w:rPr>
                <w:rFonts w:ascii="Calibri" w:eastAsia="Times New Roman" w:hAnsi="Calibri"/>
                <w:color w:val="000000"/>
                <w:sz w:val="22"/>
                <w:szCs w:val="22"/>
                <w:lang w:eastAsia="fr-CA" w:val="fr-CA"/>
              </w:rPr>
              <w:t>-Dans une petite communauté, les gens font encore plus la différence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-Moins de « policies », plus de relations humaines, de confiance</w:t>
            </w:r>
          </w:p>
          <w:p>
            <w:pPr>
              <w:pStyle w:val="style0"/>
            </w:pPr>
            <w:r>
              <w:rPr>
                <w:rFonts w:ascii="Calibri" w:eastAsia="Times New Roman" w:hAnsi="Calibri"/>
                <w:color w:val="000000"/>
                <w:sz w:val="22"/>
                <w:szCs w:val="22"/>
                <w:lang w:eastAsia="fr-CA" w:val="fr-CA"/>
              </w:rPr>
              <w:t>- Manque d’organisation = réaction aux urgences au lieu de prévenir et bêtir quelque chose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xml:space="preserve">-Processus de décision : par consensus. Réunion et discussion de tout </w:t>
            </w:r>
            <w:r>
              <w:rPr>
                <w:rFonts w:ascii="Calibri" w:eastAsia="Times New Roman" w:hAnsi="Calibri"/>
                <w:color w:val="000000"/>
                <w:sz w:val="22"/>
                <w:szCs w:val="22"/>
                <w:lang w:eastAsia="fr-CA" w:val="fr-CA"/>
              </w:rPr>
              <w:t>le groupe, contrairement à TO qui communique sur papier et décide par équipe ou majorité</w:t>
            </w:r>
          </w:p>
          <w:p>
            <w:pPr>
              <w:pStyle w:val="style0"/>
            </w:pPr>
            <w:r>
              <w:rPr>
                <w:rFonts w:ascii="Calibri" w:eastAsia="Times New Roman" w:hAnsi="Calibri"/>
                <w:color w:val="000000"/>
                <w:sz w:val="22"/>
                <w:szCs w:val="22"/>
                <w:lang w:eastAsia="fr-CA" w:val="fr-CA"/>
              </w:rPr>
              <w:t>-Pour la réalisation de projets, c’est surtout basé sur l’initiative. Hors, pas grand chose n’est accompli parce que les gens ne mettent pas leur projets à terme.</w:t>
            </w:r>
          </w:p>
        </w:tc>
      </w:tr>
      <w:tr>
        <w:trPr>
          <w:trHeight w:hRule="atLeast" w:val="285"/>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gestion de conflits</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-Réunion chaque semaine où tout le monde dit ce qu’il a sur le cœur</w:t>
            </w:r>
          </w:p>
          <w:p>
            <w:pPr>
              <w:pStyle w:val="style0"/>
            </w:pPr>
            <w:r>
              <w:rPr>
                <w:rFonts w:ascii="Calibri" w:eastAsia="Times New Roman" w:hAnsi="Calibri"/>
                <w:color w:val="000000"/>
                <w:sz w:val="22"/>
                <w:szCs w:val="22"/>
                <w:lang w:eastAsia="fr-CA" w:val="fr-CA"/>
              </w:rPr>
              <w:t>- Pas de valeur commune, de projet commun : chacun a sa propre vision de ce que devrait devenir Acorn, pas de discussion et pas d’accord</w:t>
            </w:r>
          </w:p>
          <w:p>
            <w:pPr>
              <w:pStyle w:val="style0"/>
            </w:pPr>
            <w:r>
              <w:rPr>
                <w:rFonts w:ascii="Calibri" w:eastAsia="Times New Roman" w:hAnsi="Calibri"/>
                <w:color w:val="000000"/>
                <w:sz w:val="22"/>
                <w:szCs w:val="22"/>
                <w:lang w:eastAsia="fr-CA" w:val="fr-CA"/>
              </w:rPr>
              <w:t>-Tensions, critiques et haine inutile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252"/>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252"/>
            <w:tcBorders>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 Plus ouverts aux invités à long terme que TO</w:t>
            </w:r>
          </w:p>
        </w:tc>
      </w:tr>
      <w:tr>
        <w:trPr>
          <w:trHeight w:hRule="atLeast" w:val="315"/>
          <w:cantSplit w:val="false"/>
        </w:trPr>
        <w:tc>
          <w:tcPr>
            <w:tcW w:type="dxa" w:w="5308"/>
            <w:gridSpan w:val="2"/>
            <w:tcBorders>
              <w:top w:color="00000A" w:space="0" w:sz="4" w:val="single"/>
              <w:left w:color="00000A" w:space="0" w:sz="8" w:val="single"/>
              <w:bottom w:color="00000A" w:space="0" w:sz="8"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252"/>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bl>
    <w:p>
      <w:pPr>
        <w:pStyle w:val="style0"/>
      </w:pPr>
      <w:r>
        <w:rPr>
          <w:lang w:eastAsia="fr-CA" w:val="fr-CA"/>
        </w:rPr>
      </w:r>
    </w:p>
    <w:p>
      <w:pPr>
        <w:pStyle w:val="style55"/>
        <w:ind w:hanging="0" w:left="0" w:right="0"/>
      </w:pPr>
      <w:r>
        <w:rPr>
          <w:lang w:eastAsia="fr-CA" w:val="fr-CA"/>
        </w:rPr>
      </w:r>
    </w:p>
    <w:p>
      <w:pPr>
        <w:pStyle w:val="style1"/>
      </w:pPr>
      <w:bookmarkStart w:id="6" w:name="_Toc212824395"/>
      <w:bookmarkStart w:id="7" w:name="__RefHeading__1960_1704406308"/>
      <w:bookmarkEnd w:id="7"/>
      <w:bookmarkEnd w:id="6"/>
      <w:r>
        <w:rPr>
          <w:lang w:eastAsia="fr-CA" w:val="fr-CA"/>
        </w:rPr>
        <w:t>Woodfolk</w:t>
      </w:r>
    </w:p>
    <w:p>
      <w:pPr>
        <w:pStyle w:val="style0"/>
      </w:pPr>
      <w:r>
        <w:rPr>
          <w:lang w:eastAsia="fr-CA" w:val="fr-CA"/>
        </w:rPr>
        <w:t>Communauté urbaine, écologique, anarchiste et spontanée</w:t>
      </w:r>
    </w:p>
    <w:p>
      <w:pPr>
        <w:pStyle w:val="style0"/>
      </w:pPr>
      <w:r>
        <w:rPr>
          <w:lang w:eastAsia="fr-CA" w:val="fr-CA"/>
        </w:rPr>
        <w:t>Maison et terrain = propriété d’Alexis</w:t>
      </w:r>
    </w:p>
    <w:p>
      <w:pPr>
        <w:pStyle w:val="style0"/>
      </w:pPr>
      <w:r>
        <w:rPr>
          <w:lang w:eastAsia="fr-CA" w:val="fr-CA"/>
        </w:rPr>
        <w:t>Difficulté : membres vont en ville pour le « social »</w:t>
      </w:r>
    </w:p>
    <w:p>
      <w:pPr>
        <w:pStyle w:val="style0"/>
      </w:pPr>
      <w:r>
        <w:rPr>
          <w:lang w:eastAsia="fr-CA" w:val="fr-CA"/>
        </w:rPr>
        <w:t>Solution : avoir un projet commun (compagnie ou une cause)</w:t>
      </w:r>
    </w:p>
    <w:p>
      <w:pPr>
        <w:pStyle w:val="style0"/>
      </w:pPr>
      <w:r>
        <w:rPr>
          <w:lang w:eastAsia="fr-CA" w:val="fr-CA"/>
        </w:rPr>
        <w:t>7-8 personnes (plus petits groupes = plus facile)</w:t>
      </w:r>
    </w:p>
    <w:p>
      <w:pPr>
        <w:pStyle w:val="style0"/>
      </w:pPr>
      <w:r>
        <w:rPr>
          <w:lang w:eastAsia="fr-CA" w:val="fr-CA"/>
        </w:rPr>
        <w:t>Pas de règles ou de normes</w:t>
      </w:r>
    </w:p>
    <w:p>
      <w:pPr>
        <w:pStyle w:val="style0"/>
      </w:pPr>
      <w:r>
        <w:rPr>
          <w:lang w:eastAsia="fr-CA" w:val="fr-CA"/>
        </w:rPr>
        <w:t>Se rencontrent une fois semaine, basé sur consensus mais pas de pouvoir à l’individu qui bloque (doit justifier aux autres, qui décident si c’est valide)</w:t>
      </w:r>
    </w:p>
    <w:p>
      <w:pPr>
        <w:pStyle w:val="style0"/>
      </w:pPr>
      <w:r>
        <w:rPr>
          <w:lang w:eastAsia="fr-CA" w:val="fr-CA"/>
        </w:rPr>
        <w:t>« Can’t run away from the conflict », doivent s’ouvrir les yeux et assumer leurs erreurs au lieu de mettre les problèmes sur la faute des autres « own your shed »</w:t>
      </w:r>
    </w:p>
    <w:p>
      <w:pPr>
        <w:pStyle w:val="style0"/>
      </w:pPr>
      <w:r>
        <w:rPr>
          <w:lang w:eastAsia="fr-CA" w:val="fr-CA"/>
        </w:rPr>
        <w:t>Pas d’hypothèque : achat « cash »</w:t>
      </w:r>
    </w:p>
    <w:p>
      <w:pPr>
        <w:pStyle w:val="style0"/>
      </w:pPr>
      <w:r>
        <w:rPr>
          <w:lang w:eastAsia="fr-CA" w:val="fr-CA"/>
        </w:rPr>
        <w:t>Living space séparé des chambres pour le bruit</w:t>
      </w:r>
    </w:p>
    <w:p>
      <w:pPr>
        <w:pStyle w:val="style0"/>
      </w:pPr>
      <w:r>
        <w:rPr>
          <w:lang w:eastAsia="fr-CA" w:val="fr-CA"/>
        </w:rPr>
        <w:t>Écolo : murs en ballots de paille, fenêtres éco-énergétiques et thermales passives, panneaux solaires pour chauffer l’eau et la maison (3 semaines par année aidé par chauffage au gaz), compolette intérieure, jardin et verger permaculture (pas de gazon!), dumpster volontaire et spontané</w:t>
      </w:r>
    </w:p>
    <w:p>
      <w:pPr>
        <w:pStyle w:val="style0"/>
      </w:pPr>
      <w:r>
        <w:rPr>
          <w:lang w:eastAsia="fr-CA"/>
        </w:rPr>
        <w:t>« Limits and bounderiesnare difficult in a community »</w:t>
      </w:r>
    </w:p>
    <w:p>
      <w:pPr>
        <w:pStyle w:val="style0"/>
      </w:pPr>
      <w:r>
        <w:rPr>
          <w:lang w:eastAsia="fr-CA"/>
        </w:rPr>
        <w:tab/>
        <w:t>« Drugs out if crazy people »</w:t>
      </w:r>
    </w:p>
    <w:p>
      <w:pPr>
        <w:pStyle w:val="style0"/>
      </w:pPr>
      <w:r>
        <w:rPr>
          <w:lang w:eastAsia="fr-CA"/>
        </w:rPr>
      </w:r>
    </w:p>
    <w:p>
      <w:pPr>
        <w:pStyle w:val="style0"/>
      </w:pPr>
      <w:r>
        <w:rPr>
          <w:lang w:eastAsia="fr-CA"/>
        </w:rPr>
      </w:r>
    </w:p>
    <w:p>
      <w:pPr>
        <w:pStyle w:val="style1"/>
      </w:pPr>
      <w:bookmarkStart w:id="8" w:name="_Toc212824396"/>
      <w:bookmarkStart w:id="9" w:name="__RefHeading__1962_1704406308"/>
      <w:bookmarkEnd w:id="9"/>
      <w:bookmarkEnd w:id="8"/>
      <w:r>
        <w:rPr>
          <w:lang w:eastAsia="fr-CA" w:val="fr-CA"/>
        </w:rPr>
        <w:t>East Wind</w:t>
      </w:r>
    </w:p>
    <w:tbl>
      <w:tblPr>
        <w:jc w:val="center"/>
        <w:tblBorders>
          <w:top w:color="00000A" w:space="0" w:sz="8" w:val="single"/>
          <w:left w:color="00000A" w:space="0" w:sz="8" w:val="single"/>
          <w:bottom w:color="00000A" w:space="0" w:sz="4" w:val="single"/>
          <w:right w:color="000001" w:space="0" w:sz="8" w:val="single"/>
        </w:tblBorders>
      </w:tblPr>
      <w:tblGrid>
        <w:gridCol w:w="5308"/>
        <w:gridCol w:w="6098"/>
      </w:tblGrid>
      <w:tr>
        <w:trPr>
          <w:trHeight w:hRule="atLeast" w:val="300"/>
          <w:cantSplit w:val="false"/>
        </w:trPr>
        <w:tc>
          <w:tcPr>
            <w:tcW w:type="dxa" w:w="5308"/>
            <w:gridSpan w:val="2"/>
            <w:tcBorders>
              <w:top w:color="00000A" w:space="0" w:sz="8"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w:t>
            </w:r>
          </w:p>
        </w:tc>
        <w:tc>
          <w:tcPr>
            <w:tcW w:type="dxa" w:w="6098"/>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1972</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60 (animaux de compagnie qui entrent et sortent des bâtiments)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10</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3 à 70 ans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- 1300 acres dont 40 sont habités, avec une très belle rivière et une grande surface naturelle non touchée</w:t>
            </w:r>
          </w:p>
          <w:p>
            <w:pPr>
              <w:pStyle w:val="style0"/>
              <w:jc w:val="left"/>
            </w:pPr>
            <w:r>
              <w:rPr>
                <w:rFonts w:ascii="Calibri" w:eastAsia="Times New Roman" w:hAnsi="Calibri"/>
                <w:color w:val="000000"/>
                <w:sz w:val="22"/>
                <w:szCs w:val="22"/>
                <w:lang w:eastAsia="fr-CA" w:val="fr-CA"/>
              </w:rPr>
              <w:t>-Petit jardin très peu entretenu et dont les fruits (les légumes, devrais-je dire) ne sont pas vraiment utilisés</w:t>
            </w:r>
          </w:p>
          <w:p>
            <w:pPr>
              <w:pStyle w:val="style0"/>
              <w:jc w:val="left"/>
            </w:pPr>
            <w:r>
              <w:rPr>
                <w:rFonts w:ascii="Calibri" w:eastAsia="Times New Roman" w:hAnsi="Calibri"/>
                <w:color w:val="000000"/>
                <w:sz w:val="22"/>
                <w:szCs w:val="22"/>
                <w:lang w:eastAsia="fr-CA" w:val="fr-CA"/>
              </w:rPr>
              <w:t>-Jardin d’herbe très peu entretenu</w:t>
            </w:r>
          </w:p>
          <w:p>
            <w:pPr>
              <w:pStyle w:val="style0"/>
              <w:jc w:val="left"/>
            </w:pPr>
            <w:r>
              <w:rPr>
                <w:rFonts w:ascii="Calibri" w:eastAsia="Times New Roman" w:hAnsi="Calibri"/>
                <w:color w:val="000000"/>
                <w:sz w:val="22"/>
                <w:szCs w:val="22"/>
                <w:lang w:eastAsia="fr-CA" w:val="fr-CA"/>
              </w:rPr>
              <w:t>-Cochons et poulets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-Présence de beaucoup de bâtiments d’habitation individuels. </w:t>
            </w:r>
          </w:p>
          <w:p>
            <w:pPr>
              <w:pStyle w:val="style0"/>
              <w:jc w:val="left"/>
            </w:pPr>
            <w:r>
              <w:rPr>
                <w:rFonts w:ascii="Calibri" w:eastAsia="Times New Roman" w:hAnsi="Calibri"/>
                <w:color w:val="000000"/>
                <w:sz w:val="22"/>
                <w:szCs w:val="22"/>
                <w:lang w:eastAsia="fr-CA" w:val="fr-CA"/>
              </w:rPr>
              <w:t>-Certains n’ont pas d’espace individuel et partage leur chambre.</w:t>
            </w:r>
          </w:p>
          <w:p>
            <w:pPr>
              <w:pStyle w:val="style0"/>
              <w:jc w:val="left"/>
            </w:pPr>
            <w:r>
              <w:rPr>
                <w:rFonts w:ascii="Calibri" w:eastAsia="Times New Roman" w:hAnsi="Calibri"/>
                <w:color w:val="000000"/>
                <w:sz w:val="22"/>
                <w:szCs w:val="22"/>
                <w:lang w:eastAsia="fr-CA" w:val="fr-CA"/>
              </w:rPr>
              <w:t>-1 bâtiment comprend : les douches, les laveuses et les commie clothes</w:t>
            </w:r>
          </w:p>
          <w:p>
            <w:pPr>
              <w:pStyle w:val="style0"/>
              <w:jc w:val="left"/>
            </w:pPr>
            <w:r>
              <w:rPr>
                <w:rFonts w:ascii="Calibri" w:eastAsia="Times New Roman" w:hAnsi="Calibri"/>
                <w:color w:val="000000"/>
                <w:sz w:val="22"/>
                <w:szCs w:val="22"/>
                <w:lang w:eastAsia="fr-CA" w:val="fr-CA"/>
              </w:rPr>
              <w:t>-1 bâtiment pour la cuisine commune (la seule) ainsi qu’une salle de jeu au deuxième</w:t>
            </w:r>
          </w:p>
          <w:p>
            <w:pPr>
              <w:pStyle w:val="style0"/>
              <w:jc w:val="left"/>
            </w:pPr>
            <w:r>
              <w:rPr>
                <w:rFonts w:ascii="Calibri" w:eastAsia="Times New Roman" w:hAnsi="Calibri"/>
                <w:color w:val="000000"/>
                <w:sz w:val="22"/>
                <w:szCs w:val="22"/>
                <w:lang w:eastAsia="fr-CA" w:val="fr-CA"/>
              </w:rPr>
              <w:t>-Il fait vraiment très chaud et il y a de la moisissure partout.</w:t>
            </w:r>
          </w:p>
          <w:p>
            <w:pPr>
              <w:pStyle w:val="style0"/>
              <w:jc w:val="left"/>
            </w:pPr>
            <w:r>
              <w:rPr>
                <w:rFonts w:ascii="Calibri" w:eastAsia="Times New Roman" w:hAnsi="Calibri"/>
                <w:color w:val="000000"/>
                <w:sz w:val="22"/>
                <w:szCs w:val="22"/>
                <w:lang w:eastAsia="fr-CA" w:val="fr-CA"/>
              </w:rPr>
              <w:t>-Pas de logique « bâtiment/fonction »</w:t>
            </w:r>
          </w:p>
          <w:p>
            <w:pPr>
              <w:pStyle w:val="style0"/>
              <w:jc w:val="left"/>
            </w:pPr>
            <w:r>
              <w:rPr>
                <w:rFonts w:ascii="Calibri" w:eastAsia="Times New Roman" w:hAnsi="Calibri"/>
                <w:color w:val="000000"/>
                <w:sz w:val="22"/>
                <w:szCs w:val="22"/>
                <w:lang w:eastAsia="fr-CA" w:val="fr-CA"/>
              </w:rPr>
              <w:t>P.S. : La première vue que tu as de la communauté, c’est un tas de vieilles voitures en décomposition… Aussi, les édifices ne sont pas particulièrement beaux, ils ressemblent à (et parfois, sont!) des trailers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-TRÈS isolé : à deux heures de la ville digne de ce nom la plus proche</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-entreprise de beurre de noix (amandes, cajou, arachides, macadam, etc.)</w:t>
            </w:r>
          </w:p>
          <w:p>
            <w:pPr>
              <w:pStyle w:val="style0"/>
              <w:jc w:val="left"/>
            </w:pPr>
            <w:r>
              <w:rPr>
                <w:rFonts w:ascii="Calibri" w:eastAsia="Times New Roman" w:hAnsi="Calibri"/>
                <w:color w:val="000000"/>
                <w:sz w:val="22"/>
                <w:szCs w:val="22"/>
                <w:lang w:eastAsia="fr-CA" w:val="fr-CA"/>
              </w:rPr>
              <w:t>-sandales de cordes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38h/semaine</w:t>
            </w:r>
          </w:p>
          <w:p>
            <w:pPr>
              <w:pStyle w:val="style0"/>
              <w:jc w:val="left"/>
            </w:pPr>
            <w:r>
              <w:rPr>
                <w:rFonts w:ascii="Calibri" w:eastAsia="Times New Roman" w:hAnsi="Calibri"/>
                <w:color w:val="000000"/>
                <w:sz w:val="22"/>
                <w:szCs w:val="22"/>
                <w:lang w:eastAsia="fr-CA" w:val="fr-CA"/>
              </w:rPr>
              <w:t>-L’organisation du travail est presque inexistante ici, ce qui fait la fierté des membres qui comparent toujours à TO. Par contre, il paraît que plusieurs « se font vivre »</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-partys, avec beaucoup d’alcool, de tabac et normalement, de pot </w:t>
            </w:r>
          </w:p>
          <w:p>
            <w:pPr>
              <w:pStyle w:val="style0"/>
              <w:jc w:val="left"/>
            </w:pPr>
            <w:r>
              <w:rPr>
                <w:rFonts w:ascii="Calibri" w:eastAsia="Times New Roman" w:hAnsi="Calibri"/>
                <w:color w:val="000000"/>
                <w:sz w:val="22"/>
                <w:szCs w:val="22"/>
                <w:lang w:eastAsia="fr-CA" w:val="fr-CA"/>
              </w:rPr>
              <w:t>-difficile de s’intégrer, les gens ne nous parlent pas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-Managers, comme à TO</w:t>
            </w:r>
          </w:p>
          <w:p>
            <w:pPr>
              <w:pStyle w:val="style0"/>
              <w:jc w:val="left"/>
            </w:pPr>
            <w:r>
              <w:rPr>
                <w:rFonts w:ascii="Calibri" w:eastAsia="Times New Roman" w:hAnsi="Calibri"/>
                <w:color w:val="000000"/>
                <w:sz w:val="22"/>
                <w:szCs w:val="22"/>
                <w:lang w:eastAsia="fr-CA" w:val="fr-CA"/>
              </w:rPr>
              <w:t>-Le rôle des « planners », au lieu d’être désigné par élection, est désigné par rotation dans la communauté</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285"/>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gestion de conflits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098"/>
            <w:tcBorders>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15"/>
          <w:cantSplit w:val="false"/>
        </w:trPr>
        <w:tc>
          <w:tcPr>
            <w:tcW w:type="dxa" w:w="5308"/>
            <w:gridSpan w:val="2"/>
            <w:tcBorders>
              <w:top w:color="00000A" w:space="0" w:sz="4" w:val="single"/>
              <w:left w:color="00000A" w:space="0" w:sz="8" w:val="single"/>
              <w:bottom w:color="00000A" w:space="0" w:sz="8"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098"/>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-compolettes (qu’il faut vider à chaque jour), et pas d’autres toilettes</w:t>
            </w:r>
          </w:p>
        </w:tc>
      </w:tr>
    </w:tbl>
    <w:p>
      <w:pPr>
        <w:pStyle w:val="style0"/>
      </w:pPr>
      <w:r>
        <w:rPr>
          <w:lang w:eastAsia="fr-CA" w:val="fr-CA"/>
        </w:rPr>
      </w:r>
    </w:p>
    <w:p>
      <w:pPr>
        <w:pStyle w:val="style0"/>
        <w:jc w:val="left"/>
      </w:pPr>
      <w:r>
        <w:rPr>
          <w:rFonts w:eastAsia="Times New Roman"/>
          <w:lang w:eastAsia="fr-CA" w:val="fr-CA"/>
        </w:rPr>
        <w:t> </w:t>
      </w:r>
    </w:p>
    <w:p>
      <w:pPr>
        <w:pStyle w:val="style0"/>
        <w:jc w:val="center"/>
      </w:pPr>
      <w:r>
        <w:rPr>
          <w:lang w:val="fr-CA"/>
        </w:rPr>
        <w:t>***</w:t>
      </w:r>
    </w:p>
    <w:p>
      <w:pPr>
        <w:pStyle w:val="style0"/>
      </w:pPr>
      <w:r>
        <w:rPr>
          <w:rFonts w:ascii="Calibri" w:eastAsia="Times New Roman" w:hAnsi="Calibri"/>
          <w:color w:val="000000"/>
          <w:sz w:val="22"/>
          <w:szCs w:val="22"/>
          <w:lang w:eastAsia="fr-CA" w:val="fr-CA"/>
        </w:rPr>
        <w:t>Pas assez de vaisselle. Organisation de la conception de nourriture déficiente. Il a fallu faire notre diner à quelques reprises et même faire notre souper une fois) Par contre, ils ont plus de fruits et de ‘’luxes’’ qu’à TO. Ils ont des canneberges séchées et du chocolat par exemple.</w:t>
      </w:r>
    </w:p>
    <w:p>
      <w:pPr>
        <w:pStyle w:val="style1"/>
      </w:pPr>
      <w:bookmarkStart w:id="10" w:name="_Toc212824397"/>
      <w:bookmarkStart w:id="11" w:name="__RefHeading__1964_1704406308"/>
      <w:bookmarkEnd w:id="11"/>
      <w:bookmarkEnd w:id="10"/>
      <w:r>
        <w:rPr>
          <w:lang w:val="fr-CA"/>
        </w:rPr>
        <w:t>Sandhill</w:t>
      </w:r>
    </w:p>
    <w:tbl>
      <w:tblPr>
        <w:jc w:val="center"/>
        <w:tblBorders>
          <w:top w:color="00000A" w:space="0" w:sz="8" w:val="single"/>
          <w:left w:color="00000A" w:space="0" w:sz="8" w:val="single"/>
          <w:bottom w:color="00000A" w:space="0" w:sz="4" w:val="single"/>
          <w:right w:color="000001" w:space="0" w:sz="8" w:val="single"/>
        </w:tblBorders>
      </w:tblPr>
      <w:tblGrid>
        <w:gridCol w:w="5308"/>
        <w:gridCol w:w="6047"/>
      </w:tblGrid>
      <w:tr>
        <w:trPr>
          <w:trHeight w:hRule="atLeast" w:val="300"/>
          <w:cantSplit w:val="false"/>
        </w:trPr>
        <w:tc>
          <w:tcPr>
            <w:tcW w:type="dxa" w:w="5308"/>
            <w:gridSpan w:val="2"/>
            <w:tcBorders>
              <w:top w:color="00000A" w:space="0" w:sz="8"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w:t>
            </w:r>
          </w:p>
        </w:tc>
        <w:tc>
          <w:tcPr>
            <w:tcW w:type="dxa" w:w="6047"/>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1974</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7</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50 ans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12 à 65 ans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Nourriture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-Ils font leur vin, leur bière, leur vinaigre, leur miel, leur sirop d'érable, ils ont du sorghum (principale source de revenu: ça goûte la mélasse, mais c'est fait à base de millet au lieu d'être un résidu du "blanchiment" du sucre), ils mouent leur blé, font leur pain, leur yogourt, leur tofu, leurs confitures, leurs conserves et marinades, ils coupent leur bois de chauffage et ils ont des FRUITS et des légumes à profusion.</w:t>
            </w:r>
          </w:p>
          <w:p>
            <w:pPr>
              <w:pStyle w:val="style0"/>
              <w:jc w:val="left"/>
            </w:pPr>
            <w:r>
              <w:rPr>
                <w:rFonts w:ascii="Calibri" w:eastAsia="Times New Roman" w:hAnsi="Calibri"/>
                <w:color w:val="000000"/>
                <w:sz w:val="22"/>
                <w:szCs w:val="22"/>
                <w:lang w:eastAsia="fr-CA" w:val="fr-CA"/>
              </w:rPr>
              <w:t>-Ils produisent facilement 80% de leur nourriture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-White House : cuisine et salon commun</w:t>
            </w:r>
          </w:p>
          <w:p>
            <w:pPr>
              <w:pStyle w:val="style0"/>
            </w:pPr>
            <w:r>
              <w:rPr>
                <w:rFonts w:ascii="Calibri" w:eastAsia="Times New Roman" w:hAnsi="Calibri"/>
                <w:color w:val="000000"/>
                <w:sz w:val="22"/>
                <w:szCs w:val="22"/>
                <w:lang w:eastAsia="fr-CA" w:val="fr-CA"/>
              </w:rPr>
              <w:t>-Darma : chambres</w:t>
            </w:r>
          </w:p>
          <w:p>
            <w:pPr>
              <w:pStyle w:val="style0"/>
            </w:pPr>
            <w:r>
              <w:rPr>
                <w:rFonts w:ascii="Calibri" w:eastAsia="Times New Roman" w:hAnsi="Calibri"/>
                <w:color w:val="000000"/>
                <w:sz w:val="22"/>
                <w:szCs w:val="22"/>
                <w:lang w:eastAsia="fr-CA" w:val="fr-CA"/>
              </w:rPr>
              <w:t>-Karma : atelier, cuisine pour la transformation, chambres </w:t>
            </w:r>
          </w:p>
          <w:p>
            <w:pPr>
              <w:pStyle w:val="style0"/>
            </w:pPr>
            <w:r>
              <w:rPr>
                <w:rFonts w:ascii="Calibri" w:eastAsia="Times New Roman" w:hAnsi="Calibri"/>
                <w:color w:val="000000"/>
                <w:sz w:val="22"/>
                <w:szCs w:val="22"/>
                <w:lang w:eastAsia="fr-CA" w:val="fr-CA"/>
              </w:rPr>
              <w:t>-Sugar shack : « usine » de transformation du sorghum et du sirop d’érable. 2 chambres</w:t>
            </w:r>
          </w:p>
          <w:p>
            <w:pPr>
              <w:pStyle w:val="style0"/>
            </w:pPr>
            <w:r>
              <w:rPr>
                <w:rFonts w:ascii="Calibri" w:eastAsia="Times New Roman" w:hAnsi="Calibri"/>
                <w:color w:val="000000"/>
                <w:sz w:val="22"/>
                <w:szCs w:val="22"/>
                <w:lang w:eastAsia="fr-CA" w:val="fr-CA"/>
              </w:rPr>
              <w:t>P.S. :Propre, sent bon, chaleureux, sympathique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 xml:space="preserve">-Pas isolés du tout : à moins de 10 minutes à vélo des communautés Dancing Rabbit et Red Earth Farm, avec lesquels ils partagent des repas 1 fois par semaine. </w:t>
            </w:r>
          </w:p>
          <w:p>
            <w:pPr>
              <w:pStyle w:val="style0"/>
              <w:jc w:val="left"/>
            </w:pPr>
            <w:r>
              <w:rPr>
                <w:rFonts w:ascii="Calibri" w:eastAsia="Times New Roman" w:hAnsi="Calibri"/>
                <w:color w:val="000000"/>
                <w:sz w:val="22"/>
                <w:szCs w:val="22"/>
                <w:lang w:eastAsia="fr-CA" w:val="fr-CA"/>
              </w:rPr>
              <w:t>-Ils vont souvent au village mennonite tout près, ils ont des voisins qui viennent la fin de semaine, achètent leur lait à un fermier voisin, reçoivent le courrier à chaque jour, ont un des bureaux de la FIC.</w:t>
            </w:r>
          </w:p>
          <w:p>
            <w:pPr>
              <w:pStyle w:val="style0"/>
              <w:jc w:val="left"/>
            </w:pPr>
            <w:r>
              <w:rPr>
                <w:rFonts w:ascii="Calibri" w:eastAsia="Times New Roman" w:hAnsi="Calibri"/>
                <w:color w:val="000000"/>
                <w:sz w:val="22"/>
                <w:szCs w:val="22"/>
                <w:lang w:eastAsia="fr-CA" w:val="fr-CA"/>
              </w:rPr>
              <w:t>-Une fois par année, ils reçoivent beaucoup de gens pour la saison de la récolte de Sorghum. Ils reçoivent des internes et des invités régulièrement.</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Oui</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-2 membres travaillent à l’extérieur, à contrat : un facilitateur et un inspecteur de fermes bio</w:t>
            </w:r>
          </w:p>
          <w:p>
            <w:pPr>
              <w:pStyle w:val="style0"/>
              <w:jc w:val="left"/>
            </w:pPr>
            <w:r>
              <w:rPr>
                <w:rFonts w:ascii="Calibri" w:eastAsia="Times New Roman" w:hAnsi="Calibri"/>
                <w:color w:val="000000"/>
                <w:sz w:val="22"/>
                <w:szCs w:val="22"/>
                <w:lang w:eastAsia="fr-CA" w:val="fr-CA"/>
              </w:rPr>
              <w:t>-Sorghum</w:t>
            </w:r>
          </w:p>
          <w:p>
            <w:pPr>
              <w:pStyle w:val="style0"/>
              <w:jc w:val="left"/>
            </w:pPr>
            <w:r>
              <w:rPr>
                <w:rFonts w:ascii="Calibri" w:eastAsia="Times New Roman" w:hAnsi="Calibri"/>
                <w:color w:val="000000"/>
                <w:sz w:val="22"/>
                <w:szCs w:val="22"/>
                <w:lang w:eastAsia="fr-CA" w:val="fr-CA"/>
              </w:rPr>
              <w:t>-Miel, marinades, ail, oignons, graines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-Pas de quota d’heures</w:t>
            </w:r>
          </w:p>
          <w:p>
            <w:pPr>
              <w:pStyle w:val="style0"/>
              <w:jc w:val="left"/>
            </w:pPr>
            <w:r>
              <w:rPr>
                <w:rFonts w:ascii="Calibri" w:eastAsia="Times New Roman" w:hAnsi="Calibri"/>
                <w:color w:val="000000"/>
                <w:sz w:val="22"/>
                <w:szCs w:val="22"/>
                <w:lang w:eastAsia="fr-CA" w:val="fr-CA"/>
              </w:rPr>
              <w:t>-Tout le monde travaille, environ 6 ou 7h par jour</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-Au bon jugement des membres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-Au bon jugement des membres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-Laissé au bon jugement des membres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-Laissé au bon jugement des membres</w:t>
            </w:r>
          </w:p>
          <w:p>
            <w:pPr>
              <w:pStyle w:val="style0"/>
              <w:jc w:val="left"/>
            </w:pPr>
            <w:r>
              <w:rPr>
                <w:rFonts w:ascii="Calibri" w:eastAsia="Times New Roman" w:hAnsi="Calibri"/>
                <w:color w:val="000000"/>
                <w:sz w:val="22"/>
                <w:szCs w:val="22"/>
                <w:lang w:eastAsia="fr-CA" w:val="fr-CA"/>
              </w:rPr>
              <w:t>-Pas de budget</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rPr>
              <w:t>- Potlock hebdomadaire avec Dancing Rabbit et Red Earth Farm</w:t>
            </w:r>
          </w:p>
          <w:p>
            <w:pPr>
              <w:pStyle w:val="style0"/>
              <w:jc w:val="left"/>
            </w:pPr>
            <w:r>
              <w:rPr>
                <w:rFonts w:ascii="Calibri" w:eastAsia="Times New Roman" w:hAnsi="Calibri"/>
                <w:color w:val="000000"/>
                <w:sz w:val="22"/>
                <w:szCs w:val="22"/>
                <w:lang w:eastAsia="fr-CA"/>
              </w:rPr>
              <w:t>-Repas communs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-Par consensus</w:t>
            </w:r>
          </w:p>
        </w:tc>
      </w:tr>
      <w:tr>
        <w:trPr>
          <w:trHeight w:hRule="atLeast" w:val="285"/>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gestion de conflits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-Beaucoup de discussions. Puisque la communauté est petite, toutes les décisions sont prises par consensus au moyen de discussions informelles lors des repas pris en commun. Les conflits sont gérés de la même manière.</w:t>
            </w:r>
          </w:p>
          <w:p>
            <w:pPr>
              <w:pStyle w:val="style0"/>
              <w:jc w:val="left"/>
            </w:pPr>
            <w:r>
              <w:rPr>
                <w:rFonts w:ascii="Calibri" w:eastAsia="Times New Roman" w:hAnsi="Calibri"/>
                <w:color w:val="000000"/>
                <w:sz w:val="22"/>
                <w:szCs w:val="22"/>
                <w:lang w:eastAsia="fr-CA" w:val="fr-CA"/>
              </w:rPr>
              <w:t>-Réunion aux semaines ou aux deux semaines (business et « émotions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047"/>
            <w:tcBorders>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 Je ne crois pas qu’ils aient un processus particulier : c’est avec le temps, à force de côtoyer les membres et qu’ils apprennent à te connaître qu’ils discuteront et te diront s’ils ont des problèmes avec toi.</w:t>
            </w:r>
          </w:p>
        </w:tc>
      </w:tr>
      <w:tr>
        <w:trPr>
          <w:trHeight w:hRule="atLeast" w:val="315"/>
          <w:cantSplit w:val="false"/>
        </w:trPr>
        <w:tc>
          <w:tcPr>
            <w:tcW w:type="dxa" w:w="5308"/>
            <w:gridSpan w:val="2"/>
            <w:tcBorders>
              <w:top w:color="00000A" w:space="0" w:sz="4" w:val="single"/>
              <w:left w:color="00000A" w:space="0" w:sz="8" w:val="single"/>
              <w:bottom w:color="00000A" w:space="0" w:sz="8"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047"/>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-Compolettes extérieures, pas de toilettes</w:t>
            </w:r>
          </w:p>
          <w:p>
            <w:pPr>
              <w:pStyle w:val="style0"/>
              <w:jc w:val="left"/>
            </w:pPr>
            <w:r>
              <w:rPr>
                <w:rFonts w:ascii="Calibri" w:eastAsia="Times New Roman" w:hAnsi="Calibri"/>
                <w:color w:val="000000"/>
                <w:sz w:val="22"/>
                <w:szCs w:val="22"/>
                <w:lang w:eastAsia="fr-CA" w:val="fr-CA"/>
              </w:rPr>
              <w:t>-Récupération des eaux de pluie</w:t>
            </w:r>
          </w:p>
          <w:p>
            <w:pPr>
              <w:pStyle w:val="style0"/>
            </w:pPr>
            <w:r>
              <w:rPr>
                <w:rFonts w:ascii="Calibri" w:eastAsia="Times New Roman" w:hAnsi="Calibri"/>
                <w:color w:val="000000"/>
                <w:sz w:val="22"/>
                <w:szCs w:val="22"/>
                <w:lang w:eastAsia="fr-CA" w:val="fr-CA"/>
              </w:rPr>
              <w:t>-Karma : géothermie, solaire passif</w:t>
            </w:r>
          </w:p>
          <w:p>
            <w:pPr>
              <w:pStyle w:val="style0"/>
            </w:pPr>
            <w:r>
              <w:rPr>
                <w:rFonts w:ascii="Calibri" w:eastAsia="Times New Roman" w:hAnsi="Calibri"/>
                <w:color w:val="000000"/>
                <w:sz w:val="22"/>
                <w:szCs w:val="22"/>
                <w:lang w:eastAsia="fr-CA" w:val="fr-CA"/>
              </w:rPr>
              <w:t>-Darma : matériaux naturels</w:t>
            </w:r>
          </w:p>
          <w:p>
            <w:pPr>
              <w:pStyle w:val="style0"/>
            </w:pPr>
            <w:r>
              <w:rPr>
                <w:rFonts w:ascii="Calibri" w:eastAsia="Times New Roman" w:hAnsi="Calibri"/>
                <w:color w:val="000000"/>
                <w:sz w:val="22"/>
                <w:szCs w:val="22"/>
                <w:lang w:eastAsia="fr-CA" w:val="fr-CA"/>
              </w:rPr>
              <w:t>-Conservent forêt, plantent arbres, chauffage au bois</w:t>
            </w:r>
          </w:p>
          <w:p>
            <w:pPr>
              <w:pStyle w:val="style0"/>
            </w:pPr>
            <w:r>
              <w:rPr>
                <w:rFonts w:ascii="Calibri" w:eastAsia="Times New Roman" w:hAnsi="Calibri"/>
                <w:color w:val="000000"/>
                <w:sz w:val="22"/>
                <w:szCs w:val="22"/>
                <w:lang w:eastAsia="fr-CA" w:val="fr-CA"/>
              </w:rPr>
              <w:t>-Achètent usagé seulement</w:t>
            </w:r>
          </w:p>
          <w:p>
            <w:pPr>
              <w:pStyle w:val="style0"/>
            </w:pPr>
            <w:r>
              <w:rPr>
                <w:rFonts w:ascii="Calibri" w:eastAsia="Times New Roman" w:hAnsi="Calibri"/>
                <w:color w:val="000000"/>
                <w:sz w:val="22"/>
                <w:szCs w:val="22"/>
                <w:lang w:eastAsia="fr-CA" w:val="fr-CA"/>
              </w:rPr>
              <w:t>-4 voitures : covoiturage, multivoyage</w:t>
            </w:r>
          </w:p>
        </w:tc>
      </w:tr>
    </w:tbl>
    <w:p>
      <w:pPr>
        <w:pStyle w:val="style0"/>
        <w:jc w:val="center"/>
      </w:pPr>
      <w:r>
        <w:rPr>
          <w:rFonts w:ascii="Calibri" w:eastAsia="Times New Roman" w:hAnsi="Calibri"/>
          <w:color w:val="000000"/>
          <w:sz w:val="22"/>
          <w:szCs w:val="22"/>
          <w:lang w:eastAsia="fr-CA" w:val="fr-CA"/>
        </w:rPr>
        <w:br/>
      </w:r>
      <w:r>
        <w:rPr>
          <w:lang w:val="fr-CA"/>
        </w:rPr>
        <w:t>***</w:t>
      </w:r>
    </w:p>
    <w:p>
      <w:pPr>
        <w:pStyle w:val="style0"/>
      </w:pPr>
      <w:r>
        <w:rPr>
          <w:lang w:val="fr-CA"/>
        </w:rPr>
        <w:t>Projets personnels, plusieurs projets en cours, peu de « on a commencé, mais » ou de « on va le faire, bientôt »</w:t>
      </w:r>
    </w:p>
    <w:p>
      <w:pPr>
        <w:pStyle w:val="style0"/>
      </w:pPr>
      <w:r>
        <w:rPr>
          <w:lang w:val="fr-CA"/>
        </w:rPr>
      </w:r>
    </w:p>
    <w:p>
      <w:pPr>
        <w:pStyle w:val="style0"/>
        <w:jc w:val="left"/>
      </w:pPr>
      <w:r>
        <w:rPr>
          <w:lang w:val="fr-CA"/>
        </w:rPr>
      </w:r>
    </w:p>
    <w:p>
      <w:pPr>
        <w:pStyle w:val="style1"/>
        <w:pageBreakBefore/>
      </w:pPr>
      <w:bookmarkStart w:id="12" w:name="_Toc212824398"/>
      <w:bookmarkStart w:id="13" w:name="__RefHeading__1966_1704406308"/>
      <w:bookmarkEnd w:id="13"/>
      <w:bookmarkEnd w:id="12"/>
      <w:r>
        <w:rPr>
          <w:lang w:val="fr-CA"/>
        </w:rPr>
        <w:t>Dancing Rabbit</w:t>
      </w:r>
    </w:p>
    <w:tbl>
      <w:tblPr>
        <w:jc w:val="center"/>
        <w:tblBorders>
          <w:top w:color="00000A" w:space="0" w:sz="8" w:val="single"/>
          <w:left w:color="00000A" w:space="0" w:sz="8" w:val="single"/>
          <w:bottom w:color="00000A" w:space="0" w:sz="4" w:val="single"/>
          <w:right w:color="000001" w:space="0" w:sz="8" w:val="single"/>
        </w:tblBorders>
      </w:tblPr>
      <w:tblGrid>
        <w:gridCol w:w="5308"/>
        <w:gridCol w:w="6098"/>
      </w:tblGrid>
      <w:tr>
        <w:trPr>
          <w:trHeight w:hRule="atLeast" w:val="300"/>
          <w:cantSplit w:val="false"/>
        </w:trPr>
        <w:tc>
          <w:tcPr>
            <w:tcW w:type="dxa" w:w="5308"/>
            <w:gridSpan w:val="2"/>
            <w:tcBorders>
              <w:top w:color="00000A" w:space="0" w:sz="8"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w:t>
            </w:r>
          </w:p>
        </w:tc>
        <w:tc>
          <w:tcPr>
            <w:tcW w:type="dxa" w:w="6098"/>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1997</w:t>
            </w:r>
          </w:p>
        </w:tc>
      </w:tr>
      <w:tr>
        <w:trPr>
          <w:trHeight w:hRule="atLeast" w:val="366"/>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32 membres, 42 propriétaires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Au moins une dizaine</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-Dancing Rabbit inc. : incorporé, personne morale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-280 acres</w:t>
            </w:r>
          </w:p>
          <w:p>
            <w:pPr>
              <w:pStyle w:val="style0"/>
              <w:jc w:val="left"/>
            </w:pPr>
            <w:r>
              <w:rPr>
                <w:rFonts w:ascii="Calibri" w:eastAsia="Times New Roman" w:hAnsi="Calibri"/>
                <w:color w:val="000000"/>
                <w:sz w:val="22"/>
                <w:szCs w:val="22"/>
                <w:lang w:eastAsia="fr-CA" w:val="fr-CA"/>
              </w:rPr>
              <w:t>-Ils sont séparés en « lot », que les membres peuvent louer à long terme (99 ans) et « exploiter » comme ils le veulent : leur maison, leur jardin, etc.</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Nourriture</w:t>
            </w:r>
          </w:p>
        </w:tc>
        <w:tc>
          <w:tcPr>
            <w:tcW w:type="dxa" w:w="2190"/>
            <w:tcBorders>
              <w:left w:color="00000A" w:space="0" w:sz="4"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cultivé</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left w:color="00000A" w:space="0" w:sz="4"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particularités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2% des revenus vont à DR inc.</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COOP : vélo, cuisine, téléphone, internet, imprimante, douches, bécosses, véhicules (huile végétale, biodiésel fabriqué sur place). Les membres sont les clients, les employés et les boss.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Consensus + comités (travaillent les idées/opinions avant de les amener dans le grand cercle)</w:t>
            </w:r>
          </w:p>
        </w:tc>
      </w:tr>
      <w:tr>
        <w:trPr>
          <w:trHeight w:hRule="atLeast" w:val="285"/>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gestion de conflits</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098"/>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098"/>
            <w:tcBorders>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15"/>
          <w:cantSplit w:val="false"/>
        </w:trPr>
        <w:tc>
          <w:tcPr>
            <w:tcW w:type="dxa" w:w="5308"/>
            <w:gridSpan w:val="2"/>
            <w:tcBorders>
              <w:top w:color="00000A" w:space="0" w:sz="4" w:val="single"/>
              <w:left w:color="00000A" w:space="0" w:sz="8" w:val="single"/>
              <w:bottom w:color="00000A" w:space="0" w:sz="8"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098"/>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-Achats locaux</w:t>
            </w:r>
          </w:p>
          <w:p>
            <w:pPr>
              <w:pStyle w:val="style0"/>
            </w:pPr>
            <w:r>
              <w:rPr>
                <w:rFonts w:ascii="Calibri" w:eastAsia="Times New Roman" w:hAnsi="Calibri"/>
                <w:color w:val="000000"/>
                <w:sz w:val="22"/>
                <w:szCs w:val="22"/>
                <w:lang w:eastAsia="fr-CA" w:val="fr-CA"/>
              </w:rPr>
              <w:t>-« Off the grid » : énergie solaire ou éolienne. Électro-ménagés performants et peu gourmands.</w:t>
            </w:r>
          </w:p>
          <w:p>
            <w:pPr>
              <w:pStyle w:val="style0"/>
            </w:pPr>
            <w:r>
              <w:rPr>
                <w:rFonts w:ascii="Calibri" w:eastAsia="Times New Roman" w:hAnsi="Calibri"/>
                <w:color w:val="000000"/>
                <w:sz w:val="22"/>
                <w:szCs w:val="22"/>
                <w:lang w:eastAsia="fr-CA" w:val="fr-CA"/>
              </w:rPr>
              <w:t>-Pas de combustibles fossiles sauf pour cuisiner des fois. Poêles à bois = pollution de l’air dans le village.</w:t>
            </w:r>
          </w:p>
          <w:p>
            <w:pPr>
              <w:pStyle w:val="style0"/>
            </w:pPr>
            <w:r>
              <w:rPr>
                <w:rFonts w:ascii="Calibri" w:eastAsia="Times New Roman" w:hAnsi="Calibri"/>
                <w:color w:val="000000"/>
                <w:sz w:val="22"/>
                <w:szCs w:val="22"/>
                <w:lang w:eastAsia="fr-CA" w:val="fr-CA"/>
              </w:rPr>
              <w:t>-Compolettes</w:t>
            </w:r>
          </w:p>
          <w:p>
            <w:pPr>
              <w:pStyle w:val="style0"/>
            </w:pPr>
            <w:r>
              <w:rPr>
                <w:rFonts w:ascii="Calibri" w:eastAsia="Times New Roman" w:hAnsi="Calibri"/>
                <w:color w:val="000000"/>
                <w:sz w:val="22"/>
                <w:szCs w:val="22"/>
                <w:lang w:eastAsia="fr-CA" w:val="fr-CA"/>
              </w:rPr>
              <w:t>-Poêle à combustion Danois ultra-performant et moins polluant, chauffe-eau, plancher chauffant, bâtiments « alternatifs »/expériences (bottes de paille, cob, autobus, mur de terre, etc.)</w:t>
            </w:r>
          </w:p>
        </w:tc>
      </w:tr>
    </w:tbl>
    <w:p>
      <w:pPr>
        <w:pStyle w:val="style0"/>
      </w:pPr>
      <w:r>
        <w:rPr>
          <w:rFonts w:ascii="Calibri" w:eastAsia="Times New Roman" w:hAnsi="Calibri"/>
          <w:color w:val="000000"/>
          <w:sz w:val="22"/>
          <w:szCs w:val="22"/>
          <w:lang w:eastAsia="fr-CA" w:val="fr-CA"/>
        </w:rPr>
      </w:r>
    </w:p>
    <w:p>
      <w:pPr>
        <w:pStyle w:val="style1"/>
      </w:pPr>
      <w:bookmarkStart w:id="14" w:name="_Toc212824399"/>
      <w:bookmarkStart w:id="15" w:name="__RefHeading__1968_1704406308"/>
      <w:bookmarkEnd w:id="15"/>
      <w:bookmarkEnd w:id="14"/>
      <w:r>
        <w:rPr>
          <w:lang w:val="fr-CA"/>
        </w:rPr>
        <w:t>Red Earth Farm</w:t>
      </w:r>
    </w:p>
    <w:p>
      <w:pPr>
        <w:pStyle w:val="style0"/>
      </w:pPr>
      <w:r>
        <w:rPr>
          <w:lang w:val="fr-CA"/>
        </w:rPr>
        <w:t xml:space="preserve">Un peu sur le même modèle que Dancing Rabbit (en fait, ce sont des gens qui y habitaient et qui ont décidé de faire un nouveau projet juste à côté). La différence, c’est que Dancing Rabbit est plus sur le modèle « village », donc les terrains sont petits et les maisons rapprochées. Red Earth Farm voulait que chacun puisse cultiver et élever des animaux à côté de sa maison, donc ils ont chacun a un terrain plus grand. Ils ont déjà une carte des terrains disponibles : il y a 15 terrains, distribués de façon à ce que chaque famille puisse construire un étang (pour se baigner, </w:t>
      </w:r>
      <w:r>
        <w:rPr>
          <w:lang w:val="fr-CA"/>
        </w:rPr>
        <w:t>é</w:t>
      </w:r>
      <w:r>
        <w:rPr>
          <w:lang w:val="fr-CA"/>
        </w:rPr>
        <w:t>lever des canards et irriguer les cultures) et en tentant d’équilibrer la taille des terrains. Ils ont, je crois, un idéal de permaculture.  Il n’y a pas vraiment d’espace commun. Une nouvelle personne qui veut s’y joindre doit vivre dans une tente en attendant de construire sa maison.</w:t>
      </w:r>
    </w:p>
    <w:p>
      <w:pPr>
        <w:pStyle w:val="style1"/>
      </w:pPr>
      <w:bookmarkStart w:id="16" w:name="_Toc212824400"/>
      <w:bookmarkStart w:id="17" w:name="__RefHeading__1970_1704406308"/>
      <w:bookmarkEnd w:id="17"/>
      <w:bookmarkEnd w:id="16"/>
      <w:r>
        <w:rPr>
          <w:lang w:val="fr-CA"/>
        </w:rPr>
        <w:t>Sanctuary</w:t>
      </w:r>
    </w:p>
    <w:p>
      <w:pPr>
        <w:pStyle w:val="style0"/>
      </w:pPr>
      <w:r>
        <w:rPr>
          <w:lang w:val="fr-CA"/>
        </w:rPr>
        <w:t>1 an</w:t>
      </w:r>
    </w:p>
    <w:p>
      <w:pPr>
        <w:pStyle w:val="style0"/>
      </w:pPr>
      <w:r>
        <w:rPr>
          <w:lang w:val="fr-CA"/>
        </w:rPr>
        <w:t>80 acres (20 utilisés, 30 forêt « exploitée », 20 protégés)</w:t>
      </w:r>
    </w:p>
    <w:p>
      <w:pPr>
        <w:pStyle w:val="style0"/>
      </w:pPr>
      <w:r>
        <w:rPr/>
        <w:t>« 3,5 » membres + 1 bébé</w:t>
      </w:r>
    </w:p>
    <w:p>
      <w:pPr>
        <w:pStyle w:val="style0"/>
      </w:pPr>
      <w:r>
        <w:rPr/>
        <w:t>Mission : Uplift the life</w:t>
      </w:r>
    </w:p>
    <w:p>
      <w:pPr>
        <w:pStyle w:val="style0"/>
      </w:pPr>
      <w:r>
        <w:rPr>
          <w:lang w:val="fr-CA"/>
        </w:rPr>
        <w:t xml:space="preserve">Moyens : </w:t>
        <w:tab/>
        <w:t>1- vers toujours plus de simplicité (food connexion, entertainment, transportation)</w:t>
      </w:r>
    </w:p>
    <w:p>
      <w:pPr>
        <w:pStyle w:val="style0"/>
      </w:pPr>
      <w:r>
        <w:rPr>
          <w:lang w:val="fr-CA"/>
        </w:rPr>
        <w:tab/>
        <w:tab/>
      </w:r>
      <w:r>
        <w:rPr/>
        <w:t>2- Social and political work (main stream)</w:t>
      </w:r>
    </w:p>
    <w:p>
      <w:pPr>
        <w:pStyle w:val="style0"/>
      </w:pPr>
      <w:r>
        <w:rPr/>
        <w:tab/>
        <w:tab/>
        <w:t>3- Inner work (well-being meetings, yoga, meditation, non-violent communication)</w:t>
      </w:r>
    </w:p>
    <w:p>
      <w:pPr>
        <w:pStyle w:val="style0"/>
      </w:pPr>
      <w:r>
        <w:rPr/>
        <w:tab/>
        <w:tab/>
      </w:r>
      <w:r>
        <w:rPr>
          <w:lang w:val="fr-CA"/>
        </w:rPr>
        <w:t>4-Joy and celebration (musique et autres)</w:t>
      </w:r>
    </w:p>
    <w:p>
      <w:pPr>
        <w:pStyle w:val="style0"/>
      </w:pPr>
      <w:r>
        <w:rPr>
          <w:lang w:val="fr-CA"/>
        </w:rPr>
        <w:tab/>
        <w:tab/>
        <w:t>5- Service (help)</w:t>
      </w:r>
    </w:p>
    <w:p>
      <w:pPr>
        <w:pStyle w:val="style0"/>
      </w:pPr>
      <w:r>
        <w:rPr>
          <w:lang w:val="fr-CA"/>
        </w:rPr>
        <w:t>Gift economy, pas d’argent (seul problème = nourrir visiteurs)</w:t>
      </w:r>
    </w:p>
    <w:p>
      <w:pPr>
        <w:pStyle w:val="style0"/>
      </w:pPr>
      <w:r>
        <w:rPr>
          <w:lang w:val="fr-CA"/>
        </w:rPr>
        <w:t>Local (100 miles à la ronde), clothes making, pas d’électricité ni de combustibles fossiles, vélo + kart (veulent des chevaux), aiguisent de leurs outils, sun oven/poêle à bois/manger cru, pas de frigo, peinture au lait, malaxeurs manuels, matelas en paille, musique avec voix et instruments (pas de système de son)</w:t>
      </w:r>
    </w:p>
    <w:p>
      <w:pPr>
        <w:pStyle w:val="style0"/>
      </w:pPr>
      <w:r>
        <w:rPr>
          <w:lang w:val="fr-CA"/>
        </w:rPr>
        <w:t>Ont planté 350 arbres « mangeables » (pour animaux sauvages)</w:t>
      </w:r>
    </w:p>
    <w:p>
      <w:pPr>
        <w:pStyle w:val="style0"/>
      </w:pPr>
      <w:r>
        <w:rPr>
          <w:lang w:val="fr-CA"/>
        </w:rPr>
        <w:t>Mélange d’annuelles et de vivaces</w:t>
      </w:r>
    </w:p>
    <w:p>
      <w:pPr>
        <w:pStyle w:val="style0"/>
      </w:pPr>
      <w:r>
        <w:rPr>
          <w:lang w:val="fr-CA"/>
        </w:rPr>
        <w:t>Superheroes’ headquarter</w:t>
      </w:r>
    </w:p>
    <w:p>
      <w:pPr>
        <w:pStyle w:val="style0"/>
      </w:pPr>
      <w:r>
        <w:rPr>
          <w:lang w:val="fr-CA"/>
        </w:rPr>
        <w:t>Bébé heureux et confiant</w:t>
      </w:r>
    </w:p>
    <w:p>
      <w:pPr>
        <w:pStyle w:val="style0"/>
      </w:pPr>
      <w:r>
        <w:rPr>
          <w:lang w:val="fr-CA"/>
        </w:rPr>
        <w:t>Veulent maximum 12 membres, 20 avec les enfants</w:t>
      </w:r>
    </w:p>
    <w:p>
      <w:pPr>
        <w:pStyle w:val="style0"/>
      </w:pPr>
      <w:r>
        <w:rPr>
          <w:lang w:val="fr-CA"/>
        </w:rPr>
        <w:t>Veulent être un exemple de simplicité</w:t>
      </w:r>
    </w:p>
    <w:p>
      <w:pPr>
        <w:pStyle w:val="style0"/>
      </w:pPr>
      <w:r>
        <w:rPr>
          <w:lang w:val="fr-CA"/>
        </w:rPr>
        <w:t>Méditation, musique, équilibre du corps, cœur et âme, plaisirs et nécessités</w:t>
      </w:r>
    </w:p>
    <w:p>
      <w:pPr>
        <w:pStyle w:val="style0"/>
      </w:pPr>
      <w:r>
        <w:rPr>
          <w:lang w:val="fr-CA"/>
        </w:rPr>
      </w:r>
    </w:p>
    <w:p>
      <w:pPr>
        <w:pStyle w:val="style1"/>
      </w:pPr>
      <w:bookmarkStart w:id="18" w:name="_Toc212824401"/>
      <w:bookmarkStart w:id="19" w:name="__RefHeading__1972_1704406308"/>
      <w:bookmarkEnd w:id="19"/>
      <w:bookmarkEnd w:id="18"/>
      <w:r>
        <w:rPr>
          <w:lang w:val="fr-CA"/>
        </w:rPr>
        <w:t>Ganas</w:t>
      </w:r>
    </w:p>
    <w:tbl>
      <w:tblPr>
        <w:jc w:val="center"/>
        <w:tblBorders>
          <w:top w:color="00000A" w:space="0" w:sz="8" w:val="single"/>
          <w:left w:color="00000A" w:space="0" w:sz="8" w:val="single"/>
          <w:bottom w:color="00000A" w:space="0" w:sz="4" w:val="single"/>
          <w:right w:color="000001" w:space="0" w:sz="8" w:val="single"/>
        </w:tblBorders>
      </w:tblPr>
      <w:tblGrid>
        <w:gridCol w:w="5308"/>
        <w:gridCol w:w="6047"/>
      </w:tblGrid>
      <w:tr>
        <w:trPr>
          <w:trHeight w:hRule="atLeast" w:val="300"/>
          <w:cantSplit w:val="false"/>
        </w:trPr>
        <w:tc>
          <w:tcPr>
            <w:tcW w:type="dxa" w:w="5308"/>
            <w:gridSpan w:val="2"/>
            <w:tcBorders>
              <w:top w:color="00000A" w:space="0" w:sz="8"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Année de fondation</w:t>
            </w:r>
          </w:p>
        </w:tc>
        <w:tc>
          <w:tcPr>
            <w:tcW w:type="dxa" w:w="6047"/>
            <w:tcBorders>
              <w:top w:color="00000A" w:space="0" w:sz="8" w:val="single"/>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Il y a 30 ans</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Nombre de membres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adultes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7 dans le « core group »</w:t>
            </w:r>
          </w:p>
          <w:p>
            <w:pPr>
              <w:pStyle w:val="style0"/>
              <w:jc w:val="left"/>
            </w:pPr>
            <w:r>
              <w:rPr>
                <w:rFonts w:ascii="Calibri" w:eastAsia="Times New Roman" w:hAnsi="Calibri"/>
                <w:color w:val="000000"/>
                <w:sz w:val="22"/>
                <w:szCs w:val="22"/>
                <w:lang w:eastAsia="fr-CA" w:val="fr-CA"/>
              </w:rPr>
              <w:t>Environ 25 dans le groupe qui gravite autour</w:t>
            </w:r>
          </w:p>
          <w:p>
            <w:pPr>
              <w:pStyle w:val="style0"/>
              <w:jc w:val="left"/>
            </w:pPr>
            <w:r>
              <w:rPr>
                <w:rFonts w:ascii="Calibri" w:eastAsia="Times New Roman" w:hAnsi="Calibri"/>
                <w:color w:val="000000"/>
                <w:sz w:val="22"/>
                <w:szCs w:val="22"/>
                <w:lang w:eastAsia="fr-CA" w:val="fr-CA"/>
              </w:rPr>
              <w:t>70 personnes en tout qui vivent dans les logements</w:t>
            </w:r>
          </w:p>
          <w:p>
            <w:pPr>
              <w:pStyle w:val="style0"/>
              <w:jc w:val="left"/>
            </w:pPr>
            <w:r>
              <w:rPr>
                <w:rFonts w:ascii="Calibri" w:eastAsia="Times New Roman" w:hAnsi="Calibri"/>
                <w:color w:val="000000"/>
                <w:sz w:val="22"/>
                <w:szCs w:val="22"/>
                <w:lang w:eastAsia="fr-CA" w:val="fr-CA"/>
              </w:rPr>
              <w:t>Pas d’animaux</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Quelques uns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Âge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moyenne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Dans le core groupe : 50 ans</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intervalle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40 à 60 ans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Forme légale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rPr>
              <w:t>« Ganas community »: LLC (membership organisation)</w:t>
            </w:r>
          </w:p>
          <w:p>
            <w:pPr>
              <w:pStyle w:val="style0"/>
            </w:pPr>
            <w:r>
              <w:rPr>
                <w:rFonts w:ascii="Calibri" w:eastAsia="Times New Roman" w:hAnsi="Calibri"/>
                <w:color w:val="000000"/>
                <w:sz w:val="22"/>
                <w:szCs w:val="22"/>
                <w:lang w:eastAsia="fr-CA"/>
              </w:rPr>
              <w:t>Everything goes realty : legal partnership</w:t>
            </w:r>
          </w:p>
          <w:p>
            <w:pPr>
              <w:pStyle w:val="style0"/>
            </w:pPr>
            <w:r>
              <w:rPr>
                <w:rFonts w:ascii="Calibri" w:eastAsia="Times New Roman" w:hAnsi="Calibri"/>
                <w:color w:val="000000"/>
                <w:sz w:val="22"/>
                <w:szCs w:val="22"/>
                <w:lang w:eastAsia="fr-CA"/>
              </w:rPr>
              <w:t>Everything goes inc. = business</w:t>
            </w:r>
          </w:p>
          <w:p>
            <w:pPr>
              <w:pStyle w:val="style0"/>
            </w:pPr>
            <w:r>
              <w:rPr>
                <w:rFonts w:ascii="Calibri" w:eastAsia="Times New Roman" w:hAnsi="Calibri"/>
                <w:color w:val="000000"/>
                <w:sz w:val="22"/>
                <w:szCs w:val="22"/>
                <w:lang w:eastAsia="fr-CA"/>
              </w:rPr>
              <w:t>Food company = enable people not part of Ganas to be part of it</w:t>
            </w:r>
          </w:p>
          <w:p>
            <w:pPr>
              <w:pStyle w:val="style0"/>
            </w:pPr>
            <w:r>
              <w:rPr>
                <w:rFonts w:ascii="Calibri" w:eastAsia="Times New Roman" w:hAnsi="Calibri"/>
                <w:color w:val="000000"/>
                <w:sz w:val="22"/>
                <w:szCs w:val="22"/>
                <w:lang w:eastAsia="fr-CA"/>
              </w:rPr>
              <w:t>External core group: nothing legal</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Superficie du terrain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Nourriture</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cultivé</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particularités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Bâtiments (nombre, fonction)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7 logements d’habitations</w:t>
            </w:r>
          </w:p>
          <w:p>
            <w:pPr>
              <w:pStyle w:val="style0"/>
              <w:jc w:val="left"/>
            </w:pPr>
            <w:r>
              <w:rPr>
                <w:rFonts w:ascii="Calibri" w:eastAsia="Times New Roman" w:hAnsi="Calibri"/>
                <w:color w:val="000000"/>
                <w:sz w:val="22"/>
                <w:szCs w:val="22"/>
                <w:lang w:eastAsia="fr-CA" w:val="fr-CA"/>
              </w:rPr>
              <w:t xml:space="preserve">3 commerces : friperie, un magasin de meubles usagés, un café/book store,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Isolement/ lien avec la communauté extérieure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-Très près de la communauté, puisqu’ils sont urbains</w:t>
            </w:r>
          </w:p>
          <w:p>
            <w:pPr>
              <w:pStyle w:val="style0"/>
              <w:jc w:val="left"/>
            </w:pPr>
            <w:r>
              <w:rPr>
                <w:rFonts w:ascii="Calibri" w:eastAsia="Times New Roman" w:hAnsi="Calibri"/>
                <w:color w:val="000000"/>
                <w:sz w:val="22"/>
                <w:szCs w:val="22"/>
                <w:lang w:eastAsia="fr-CA" w:val="fr-CA"/>
              </w:rPr>
              <w:t>-De plus, leurs commerces leur donne un lien direct et privilégié avec les gens du quartier</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xml:space="preserve">Partage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revenus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de ressources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Source de revenus/entreprises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Leurs commerces et la location des logements</w:t>
            </w:r>
          </w:p>
          <w:p>
            <w:pPr>
              <w:pStyle w:val="style0"/>
              <w:jc w:val="left"/>
            </w:pPr>
            <w:r>
              <w:rPr>
                <w:rFonts w:ascii="Calibri" w:eastAsia="Times New Roman" w:hAnsi="Calibri"/>
                <w:color w:val="000000"/>
                <w:sz w:val="22"/>
                <w:szCs w:val="22"/>
                <w:lang w:eastAsia="fr-CA" w:val="fr-CA"/>
              </w:rPr>
              <w:t>- Une membre est médecin</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Travail</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temps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6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congés, particularités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Vacances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Gestion de l'argent</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personnel</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collectif</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Activités:</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ateliers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3118"/>
            <w:tcBorders>
              <w:left w:color="00000A" w:space="0" w:sz="8" w:val="single"/>
              <w:bottom w:color="00000A" w:space="0" w:sz="4" w:val="single"/>
              <w:right w:color="00000A" w:space="0" w:sz="4"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c>
          <w:tcPr>
            <w:tcW w:type="dxa" w:w="2190"/>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sociales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-Il y a des activités au bookcafé à chaque semaine, plusieurs soirs par semaine</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Structure politique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-Le « core group » est propriétaire et administrateur de la communauté</w:t>
            </w:r>
          </w:p>
          <w:p>
            <w:pPr>
              <w:pStyle w:val="style0"/>
              <w:jc w:val="left"/>
            </w:pPr>
            <w:r>
              <w:rPr>
                <w:rFonts w:ascii="Calibri" w:eastAsia="Times New Roman" w:hAnsi="Calibri"/>
                <w:color w:val="000000"/>
                <w:sz w:val="22"/>
                <w:szCs w:val="22"/>
                <w:lang w:eastAsia="fr-CA" w:val="fr-CA"/>
              </w:rPr>
              <w:t>-Côté gestion, je crois qu’il y a des « managers » pour chaque département</w:t>
            </w:r>
          </w:p>
          <w:p>
            <w:pPr>
              <w:pStyle w:val="style0"/>
            </w:pPr>
            <w:r>
              <w:rPr>
                <w:rFonts w:ascii="Calibri" w:eastAsia="Times New Roman" w:hAnsi="Calibri"/>
                <w:color w:val="000000"/>
                <w:sz w:val="22"/>
                <w:szCs w:val="22"/>
                <w:lang w:eastAsia="fr-CA" w:val="fr-CA"/>
              </w:rPr>
              <w:t>- Pas de policies = « we talk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Mode de décision</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-Réunion QUOTIDIENNE d’environ 2 heures pour discuter et prendre des décisions en consensus</w:t>
            </w:r>
          </w:p>
          <w:p>
            <w:pPr>
              <w:pStyle w:val="style0"/>
            </w:pPr>
            <w:r>
              <w:rPr>
                <w:rFonts w:ascii="Calibri" w:eastAsia="Times New Roman" w:hAnsi="Calibri"/>
                <w:color w:val="000000"/>
                <w:sz w:val="22"/>
                <w:szCs w:val="22"/>
                <w:lang w:eastAsia="fr-CA"/>
              </w:rPr>
              <w:t xml:space="preserve">- Planning meetings : can be tedious, people come and leave, but, people are being informed. </w:t>
            </w:r>
          </w:p>
        </w:tc>
      </w:tr>
      <w:tr>
        <w:trPr>
          <w:trHeight w:hRule="atLeast" w:val="285"/>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Communication/ gestion de conflits</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Wow! Ce sont les maîtres de la gestion de conflits, c’est ce qu’ils font depuis 30 ans!</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Enfants/famille</w:t>
            </w:r>
          </w:p>
        </w:tc>
        <w:tc>
          <w:tcPr>
            <w:tcW w:type="dxa" w:w="6047"/>
            <w:tcBorders>
              <w:bottom w:color="00000A" w:space="0" w:sz="4"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p>
        </w:tc>
      </w:tr>
      <w:tr>
        <w:trPr>
          <w:trHeight w:hRule="atLeast" w:val="300"/>
          <w:cantSplit w:val="false"/>
        </w:trPr>
        <w:tc>
          <w:tcPr>
            <w:tcW w:type="dxa" w:w="5308"/>
            <w:gridSpan w:val="2"/>
            <w:tcBorders>
              <w:top w:color="00000A" w:space="0" w:sz="4" w:val="single"/>
              <w:left w:color="00000A" w:space="0" w:sz="8" w:val="single"/>
              <w:bottom w:color="00000A" w:space="0" w:sz="4"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Membership</w:t>
            </w:r>
          </w:p>
        </w:tc>
        <w:tc>
          <w:tcPr>
            <w:tcW w:type="dxa" w:w="6047"/>
            <w:tcBorders>
              <w:right w:color="00000A" w:space="0" w:sz="8" w:val="single"/>
            </w:tcBorders>
            <w:shd w:fill="FFFFFF" w:val="clear"/>
            <w:tcMar>
              <w:top w:type="dxa" w:w="0"/>
              <w:left w:type="dxa" w:w="70"/>
              <w:bottom w:type="dxa" w:w="0"/>
              <w:right w:type="dxa" w:w="70"/>
            </w:tcMar>
          </w:tcPr>
          <w:p>
            <w:pPr>
              <w:pStyle w:val="style0"/>
            </w:pPr>
            <w:r>
              <w:rPr>
                <w:rFonts w:ascii="Calibri" w:eastAsia="Times New Roman" w:hAnsi="Calibri"/>
                <w:color w:val="000000"/>
                <w:sz w:val="22"/>
                <w:szCs w:val="22"/>
                <w:lang w:eastAsia="fr-CA" w:val="fr-CA"/>
              </w:rPr>
              <w:t xml:space="preserve">-La communauté s’est formée il y a environ 30 ans avec juste 5 personnes qui voulaient vivre ensemble, et elle s’est graduellement agrandie, sans vision, valeurs de base ou mission, sinon qu’une volonté de vraiment vivre ensemble et de plonger au cœur des conflits qui émergeraient de cette relation. </w:t>
            </w:r>
            <w:r>
              <w:rPr>
                <w:rFonts w:ascii="Calibri" w:eastAsia="Times New Roman" w:hAnsi="Calibri"/>
                <w:color w:val="000000"/>
                <w:sz w:val="22"/>
                <w:szCs w:val="22"/>
                <w:lang w:eastAsia="fr-CA"/>
              </w:rPr>
              <w:t xml:space="preserve">Leur idée fixe : MOVE INTO THE PROBLEM (par : 1- find out waht’s happening, 2- find out what’s wrong). </w:t>
            </w:r>
            <w:r>
              <w:rPr>
                <w:rFonts w:ascii="Calibri" w:eastAsia="Times New Roman" w:hAnsi="Calibri"/>
                <w:color w:val="000000"/>
                <w:sz w:val="22"/>
                <w:szCs w:val="22"/>
                <w:lang w:eastAsia="fr-CA" w:val="fr-CA"/>
              </w:rPr>
              <w:t xml:space="preserve">Le but, c’est de créer une plateforme de confiance, de ne pas se sentir menace par cette connexion avec l’autre. Tu dois prendre beaucoup de responsabilité pour tes émotions, ton comportement (de plus en plus). Tu dois atteindre une grande autonomie et beaucoup de coopération. Ça prend des personnes conscientes et responsables. </w:t>
            </w:r>
          </w:p>
          <w:p>
            <w:pPr>
              <w:pStyle w:val="style0"/>
            </w:pPr>
            <w:r>
              <w:rPr>
                <w:rFonts w:ascii="Calibri" w:eastAsia="Times New Roman" w:hAnsi="Calibri"/>
                <w:color w:val="000000"/>
                <w:sz w:val="22"/>
                <w:szCs w:val="22"/>
                <w:lang w:eastAsia="fr-CA" w:val="fr-CA"/>
              </w:rPr>
              <w:t>-Ainsi, si tout ça t’intéresse, que tu t’impliques, que tu réponds aux critères et que tu t’entends bien avec les personnes du « core group », tu pourras éventuellement en faire partie.</w:t>
            </w:r>
          </w:p>
          <w:p>
            <w:pPr>
              <w:pStyle w:val="style0"/>
            </w:pPr>
            <w:r>
              <w:rPr>
                <w:rFonts w:ascii="Calibri" w:eastAsia="Times New Roman" w:hAnsi="Calibri"/>
                <w:color w:val="000000"/>
                <w:sz w:val="22"/>
                <w:szCs w:val="22"/>
                <w:lang w:eastAsia="fr-CA" w:val="fr-CA"/>
              </w:rPr>
              <w:t>-Pour être locataire, il n’y a pas de critère, et pour faire partie du groupe qui gravite autour du core group, il faut simplement s’impliquer dans le processus.</w:t>
            </w:r>
          </w:p>
          <w:p>
            <w:pPr>
              <w:pStyle w:val="style0"/>
            </w:pPr>
            <w:r>
              <w:rPr>
                <w:rFonts w:ascii="Calibri" w:eastAsia="Times New Roman" w:hAnsi="Calibri"/>
                <w:color w:val="000000"/>
                <w:sz w:val="22"/>
                <w:szCs w:val="22"/>
                <w:lang w:eastAsia="fr-CA" w:val="fr-CA"/>
              </w:rPr>
            </w:r>
          </w:p>
        </w:tc>
      </w:tr>
      <w:tr>
        <w:trPr>
          <w:trHeight w:hRule="atLeast" w:val="315"/>
          <w:cantSplit w:val="false"/>
        </w:trPr>
        <w:tc>
          <w:tcPr>
            <w:tcW w:type="dxa" w:w="5308"/>
            <w:gridSpan w:val="2"/>
            <w:tcBorders>
              <w:top w:color="00000A" w:space="0" w:sz="4" w:val="single"/>
              <w:left w:color="00000A" w:space="0" w:sz="8" w:val="single"/>
              <w:bottom w:color="00000A" w:space="0" w:sz="8" w:val="single"/>
              <w:right w:color="000001"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Environnement</w:t>
            </w:r>
          </w:p>
        </w:tc>
        <w:tc>
          <w:tcPr>
            <w:tcW w:type="dxa" w:w="6047"/>
            <w:tcBorders>
              <w:top w:color="00000A" w:space="0" w:sz="4" w:val="single"/>
              <w:bottom w:color="00000A" w:space="0" w:sz="8" w:val="single"/>
              <w:right w:color="00000A" w:space="0" w:sz="8" w:val="single"/>
            </w:tcBorders>
            <w:shd w:fill="FFFFFF" w:val="clear"/>
            <w:tcMar>
              <w:top w:type="dxa" w:w="0"/>
              <w:left w:type="dxa" w:w="70"/>
              <w:bottom w:type="dxa" w:w="0"/>
              <w:right w:type="dxa" w:w="70"/>
            </w:tcMar>
          </w:tcPr>
          <w:p>
            <w:pPr>
              <w:pStyle w:val="style0"/>
              <w:jc w:val="left"/>
            </w:pPr>
            <w:r>
              <w:rPr>
                <w:rFonts w:ascii="Calibri" w:eastAsia="Times New Roman" w:hAnsi="Calibri"/>
                <w:color w:val="000000"/>
                <w:sz w:val="22"/>
                <w:szCs w:val="22"/>
                <w:lang w:eastAsia="fr-CA" w:val="fr-CA"/>
              </w:rPr>
              <w:t> </w:t>
            </w:r>
            <w:r>
              <w:rPr>
                <w:rFonts w:ascii="Calibri" w:eastAsia="Times New Roman" w:hAnsi="Calibri"/>
                <w:color w:val="000000"/>
                <w:sz w:val="22"/>
                <w:szCs w:val="22"/>
                <w:lang w:eastAsia="fr-CA" w:val="fr-CA"/>
              </w:rPr>
              <w:t>-Les entreprises font du recyclage et de la réutilisation de livres, de meubles et de vêtements</w:t>
            </w:r>
          </w:p>
        </w:tc>
      </w:tr>
    </w:tbl>
    <w:p>
      <w:pPr>
        <w:pStyle w:val="style1"/>
      </w:pPr>
      <w:bookmarkStart w:id="20" w:name="_Toc212824402"/>
      <w:bookmarkStart w:id="21" w:name="__RefHeading__1974_1704406308"/>
      <w:bookmarkEnd w:id="21"/>
      <w:bookmarkEnd w:id="20"/>
      <w:r>
        <w:rPr>
          <w:lang w:val="fr-CA"/>
        </w:rPr>
        <w:t>Rainbow Gathering</w:t>
      </w:r>
    </w:p>
    <w:p>
      <w:pPr>
        <w:pStyle w:val="style0"/>
      </w:pPr>
      <w:r>
        <w:rPr>
          <w:lang w:val="fr-CA"/>
        </w:rPr>
        <w:t>Cercles de paroles. Bâton de parole : tout le monde a une chance de parler lorsque le bâton vient à lui/elle, ils peuvent parler autant qu’ils veulent sur ce qu’ils veulent. Les gens vont et viennent au milieu de la discussion (je hais! Parce que le consensus, c’est quelque chose qui prend du temps, et arriver quand déjà on discute depuis une heure, en plus de perturber le processus de décision, ça fait que t’as aucune idée de où on est rendu et pourquoi). Par contre, il est impossible d’avoir une discussion, d’argumenter, de questionner. En fait, la discussion tourne en rond, et ne va pas de l’avant. Excellent par contre pour partage de sentiments</w:t>
      </w:r>
    </w:p>
    <w:p>
      <w:pPr>
        <w:pStyle w:val="style0"/>
      </w:pPr>
      <w:r>
        <w:rPr>
          <w:lang w:val="fr-CA"/>
        </w:rPr>
        <w:t>Chapeau magique : partage des ressources, contribution volontaire</w:t>
      </w:r>
    </w:p>
    <w:p>
      <w:pPr>
        <w:pStyle w:val="style0"/>
      </w:pPr>
      <w:r>
        <w:rPr>
          <w:lang w:val="fr-CA"/>
        </w:rPr>
        <w:t>Tâches : volontaire. Chercher du bois, cuisiner.</w:t>
      </w:r>
    </w:p>
    <w:p>
      <w:pPr>
        <w:pStyle w:val="style0"/>
      </w:pPr>
      <w:r>
        <w:rPr>
          <w:lang w:val="fr-CA"/>
        </w:rPr>
        <w:t>Ateliers : gratuit, volontaire, partage de savoir et de passion.</w:t>
      </w:r>
    </w:p>
    <w:p>
      <w:pPr>
        <w:pStyle w:val="style0"/>
      </w:pPr>
      <w:r>
        <w:rPr>
          <w:lang w:val="fr-CA"/>
        </w:rPr>
        <w:t>« Leadership » : gros problème. Ça prend des personnes, officielles ou non, qui dirigent les actions plus ou moins, comme à la cuisine, mais ils sont souvent contestés. D’un côté,  les Rainbows disent qu’ « ici, il n’y a pas de chef ou de hiérarchie », de l’autre, il y a une sorte de guerre d’égo pour ceux qui ont le plus d’influence, une genre de manipulation par le charisme :-P.</w:t>
      </w:r>
    </w:p>
    <w:p>
      <w:pPr>
        <w:pStyle w:val="style0"/>
      </w:pPr>
      <w:r>
        <w:rPr>
          <w:lang w:val="fr-CA"/>
        </w:rPr>
        <w:t>Marche de l’ange : super pour lier les personnes, pour remonter le moral et la confiance en soi, pour unifier les gens (parce que même s’ils ne s’aiment peut-être pas, ils devront trouver des choses positives à dire)</w:t>
      </w:r>
    </w:p>
    <w:p>
      <w:pPr>
        <w:pStyle w:val="style0"/>
      </w:pPr>
      <w:r>
        <w:rPr>
          <w:lang w:val="fr-CA"/>
        </w:rPr>
        <w:t>« Amour » </w:t>
      </w:r>
    </w:p>
    <w:p>
      <w:pPr>
        <w:pStyle w:val="style0"/>
      </w:pPr>
      <w:r>
        <w:rPr>
          <w:lang w:val="fr-CA"/>
        </w:rPr>
      </w:r>
    </w:p>
    <w:p>
      <w:pPr>
        <w:pStyle w:val="style0"/>
      </w:pPr>
      <w:r>
        <w:rPr>
          <w:lang w:val="fr-CA"/>
        </w:rPr>
      </w:r>
    </w:p>
    <w:p>
      <w:pPr>
        <w:pStyle w:val="style0"/>
      </w:pPr>
      <w:r>
        <w:rPr>
          <w:lang w:val="fr-CA"/>
        </w:rPr>
      </w:r>
    </w:p>
    <w:p>
      <w:pPr>
        <w:pStyle w:val="style1"/>
      </w:pPr>
      <w:bookmarkStart w:id="22" w:name="_Toc212824403"/>
      <w:bookmarkStart w:id="23" w:name="__RefHeading__1976_1704406308"/>
      <w:bookmarkEnd w:id="23"/>
      <w:bookmarkEnd w:id="22"/>
      <w:r>
        <w:rPr>
          <w:lang w:val="fr-CA"/>
        </w:rPr>
        <w:t>Épilogue</w:t>
      </w:r>
    </w:p>
    <w:p>
      <w:pPr>
        <w:pStyle w:val="style0"/>
      </w:pPr>
      <w:r>
        <w:rPr>
          <w:b/>
          <w:lang w:val="fr-CA"/>
        </w:rPr>
        <w:t>Ce que je retiens de ma tournée de communauté :</w:t>
      </w:r>
    </w:p>
    <w:p>
      <w:pPr>
        <w:pStyle w:val="style0"/>
      </w:pPr>
      <w:r>
        <w:rPr>
          <w:lang w:val="fr-CA"/>
        </w:rPr>
        <w:t>Normes explicites</w:t>
      </w:r>
    </w:p>
    <w:p>
      <w:pPr>
        <w:pStyle w:val="style0"/>
      </w:pPr>
      <w:r>
        <w:rPr>
          <w:lang w:val="fr-CA"/>
        </w:rPr>
        <w:t>Mixité de styles, d’âges, de goûts</w:t>
      </w:r>
    </w:p>
    <w:p>
      <w:pPr>
        <w:pStyle w:val="style0"/>
      </w:pPr>
      <w:r>
        <w:rPr>
          <w:lang w:val="fr-CA"/>
        </w:rPr>
        <w:t xml:space="preserve">Business : </w:t>
        <w:tab/>
        <w:t>-     Plus facile de développer une business qui marche déjà que d’essayer d’en partir une</w:t>
      </w:r>
    </w:p>
    <w:p>
      <w:pPr>
        <w:pStyle w:val="style55"/>
        <w:numPr>
          <w:ilvl w:val="0"/>
          <w:numId w:val="13"/>
        </w:numPr>
      </w:pPr>
      <w:r>
        <w:rPr>
          <w:lang w:val="fr-CA"/>
        </w:rPr>
        <w:t>Travail facile et accessible</w:t>
      </w:r>
    </w:p>
    <w:p>
      <w:pPr>
        <w:pStyle w:val="style0"/>
      </w:pPr>
      <w:r>
        <w:rPr>
          <w:lang w:val="fr-CA"/>
        </w:rPr>
        <w:t>Activités sociales à l’intérieur de la communauté = important</w:t>
      </w:r>
    </w:p>
    <w:p>
      <w:pPr>
        <w:pStyle w:val="style0"/>
      </w:pPr>
      <w:r>
        <w:rPr>
          <w:lang w:val="fr-CA"/>
        </w:rPr>
        <w:t>Les gens qui forment la communauté = important : le plus dur, le défi, c’est de trouver les bonnes personnes</w:t>
      </w:r>
    </w:p>
    <w:p>
      <w:pPr>
        <w:pStyle w:val="style0"/>
      </w:pPr>
      <w:r>
        <w:rPr>
          <w:lang w:eastAsia="fr-CA" w:val="fr-CA"/>
        </w:rPr>
        <w:t>100 membres semble être le nombre optimal pour s’assurer de garder un minimum de contact entre les membres. 15, le nombre optimal pour avoir une vraie relation avec chacun des membres</w:t>
      </w:r>
    </w:p>
    <w:p>
      <w:pPr>
        <w:pStyle w:val="style0"/>
      </w:pPr>
      <w:r>
        <w:rPr>
          <w:lang w:val="fr-CA"/>
        </w:rPr>
        <w:t xml:space="preserve"> </w:t>
      </w:r>
      <w:r>
        <w:rPr>
          <w:lang w:val="fr-CA"/>
        </w:rPr>
        <w:t xml:space="preserve">« Pour moi, dans une société/communauté égalitaire, tous les membres ont le même accès non seulement aux ressources de base (alimentation, abri, vêtement, éducation, santé) mais à la culture et aux </w:t>
      </w:r>
      <w:r>
        <w:rPr>
          <w:u w:val="single"/>
          <w:lang w:val="fr-CA"/>
        </w:rPr>
        <w:t>loisirs</w:t>
      </w:r>
      <w:r>
        <w:rPr>
          <w:lang w:val="fr-CA"/>
        </w:rPr>
        <w:t>. »</w:t>
      </w:r>
    </w:p>
    <w:p>
      <w:pPr>
        <w:pStyle w:val="style0"/>
      </w:pPr>
      <w:r>
        <w:rPr>
          <w:lang w:val="fr-CA"/>
        </w:rPr>
        <w:t>Plonger au cœur des conflits :</w:t>
      </w:r>
    </w:p>
    <w:p>
      <w:pPr>
        <w:pStyle w:val="style55"/>
        <w:numPr>
          <w:ilvl w:val="0"/>
          <w:numId w:val="13"/>
        </w:numPr>
      </w:pPr>
      <w:r>
        <w:rPr>
          <w:lang w:val="fr-CA"/>
        </w:rPr>
        <w:t>en tant que groupe, d’avoir des échanges et discussion pour étudier le processus</w:t>
      </w:r>
    </w:p>
    <w:p>
      <w:pPr>
        <w:pStyle w:val="style0"/>
      </w:pPr>
      <w:r>
        <w:rPr>
          <w:lang w:val="fr-CA"/>
        </w:rPr>
        <w:t>Logique bâtiment/fonction</w:t>
      </w:r>
    </w:p>
    <w:p>
      <w:pPr>
        <w:pStyle w:val="style0"/>
      </w:pPr>
      <w:r>
        <w:rPr>
          <w:lang w:val="fr-CA"/>
        </w:rPr>
        <w:t>Peurs que des gens qui ne « fitent pas » se joignent au projet et le perturbe</w:t>
      </w:r>
    </w:p>
    <w:p>
      <w:pPr>
        <w:pStyle w:val="style0"/>
        <w:ind w:hanging="0" w:left="1416" w:right="0"/>
      </w:pPr>
      <w:r>
        <w:rPr>
          <w:lang w:val="fr-CA"/>
        </w:rPr>
        <w:t xml:space="preserve">- Une communauté intentionnelle doit être </w:t>
      </w:r>
      <w:r>
        <w:rPr>
          <w:u w:val="single"/>
          <w:lang w:val="fr-CA"/>
        </w:rPr>
        <w:t>intentionnelle</w:t>
      </w:r>
      <w:r>
        <w:rPr>
          <w:lang w:val="fr-CA"/>
        </w:rPr>
        <w:t xml:space="preserve"> (les gens doivent choisir consciemment de vivre en groupe et de partager les tâches et le quotidien, les espaces, les biens et les dépenses, non pas de décider de venir en désespoir de cause parce qu’ils sont rejetés partout ailleurs ou parce que la « bouffe est gratuite »)</w:t>
      </w:r>
    </w:p>
    <w:p>
      <w:pPr>
        <w:pStyle w:val="style0"/>
      </w:pPr>
      <w:r>
        <w:rPr>
          <w:lang w:eastAsia="fr-CA" w:val="fr-CA"/>
        </w:rPr>
        <w:t>Caractéristique commune des communautés qui ont réussi : ouverture et flexibilité</w:t>
      </w:r>
    </w:p>
    <w:p>
      <w:pPr>
        <w:pStyle w:val="style0"/>
        <w:ind w:firstLine="708" w:left="0" w:right="0"/>
      </w:pPr>
      <w:r>
        <w:rPr>
          <w:lang w:val="fr-CA"/>
        </w:rPr>
        <w:t>« L’important, c’est pas que tout le monde fasse un certain nombre d’heures, mais bien que les choses qui doivent être faites le soient. »</w:t>
      </w:r>
    </w:p>
    <w:p>
      <w:pPr>
        <w:pStyle w:val="style0"/>
      </w:pPr>
      <w:r>
        <w:rPr>
          <w:lang w:val="fr-CA"/>
        </w:rPr>
        <w:t>Espace personnel important. Stratégique de mélanger espace personnels et espaces communs, mais s’assurer qu’ils sont suffisamment séparés, pour le bruit.</w:t>
      </w:r>
    </w:p>
    <w:p>
      <w:pPr>
        <w:pStyle w:val="style0"/>
      </w:pPr>
      <w:r>
        <w:rPr>
          <w:lang w:val="fr-CA"/>
        </w:rPr>
        <w:t>Partnerships, network, réseau, ressources, liens entre organismes et individus</w:t>
      </w:r>
    </w:p>
    <w:p>
      <w:pPr>
        <w:pStyle w:val="style0"/>
        <w:ind w:firstLine="720" w:left="0" w:right="0"/>
      </w:pPr>
      <w:r>
        <w:rPr/>
        <w:t>« Community has to provide for the needs, but it cannot provide for the wants »</w:t>
      </w:r>
    </w:p>
    <w:p>
      <w:pPr>
        <w:pStyle w:val="style0"/>
      </w:pPr>
      <w:r>
        <w:rPr>
          <w:lang w:eastAsia="fr-CA" w:val="fr-CA"/>
        </w:rPr>
      </w:r>
    </w:p>
    <w:p>
      <w:pPr>
        <w:pStyle w:val="style0"/>
      </w:pPr>
      <w:r>
        <w:rPr>
          <w:lang w:eastAsia="fr-CA" w:val="fr-CA"/>
        </w:rPr>
        <w:t xml:space="preserve">Valeurs communes : </w:t>
      </w:r>
      <w:r>
        <w:rPr>
          <w:lang w:val="fr-CA"/>
        </w:rPr>
        <w:t>Égalité, Partage, Ensemble, Ouverture, Autosuffisante-autonomie, Respect, Conscience, Communication, Bonheur/plaisir de vivre, Échange, Harmonie, Apprentissage, Authenticité, Équilibre, Ambiance, Engagement, Changement, Développement</w:t>
      </w:r>
    </w:p>
    <w:p>
      <w:pPr>
        <w:pStyle w:val="style0"/>
      </w:pPr>
      <w:r>
        <w:rPr>
          <w:lang w:eastAsia="fr-CA" w:val="fr-CA"/>
        </w:rPr>
      </w:r>
    </w:p>
    <w:p>
      <w:pPr>
        <w:pStyle w:val="style0"/>
      </w:pPr>
      <w:r>
        <w:rPr>
          <w:lang w:eastAsia="fr-CA" w:val="fr-CA"/>
        </w:rPr>
        <w:t>Communication = 3 objectifs :</w:t>
      </w:r>
    </w:p>
    <w:p>
      <w:pPr>
        <w:pStyle w:val="style55"/>
        <w:numPr>
          <w:ilvl w:val="0"/>
          <w:numId w:val="2"/>
        </w:numPr>
      </w:pPr>
      <w:r>
        <w:rPr>
          <w:lang w:eastAsia="fr-CA" w:val="fr-CA"/>
        </w:rPr>
        <w:t>Communication verbale, en face à face, entre les individus et membres de tous les points de vue, coller la communauté</w:t>
      </w:r>
    </w:p>
    <w:p>
      <w:pPr>
        <w:pStyle w:val="style55"/>
        <w:numPr>
          <w:ilvl w:val="0"/>
          <w:numId w:val="2"/>
        </w:numPr>
      </w:pPr>
      <w:r>
        <w:rPr>
          <w:lang w:eastAsia="fr-CA" w:val="fr-CA"/>
        </w:rPr>
        <w:t>Ouverture (mentale) : écoute, écoute active, liberté de s’exprimer, laisser tomber les prises de positions/opposition, volonté, intention, conscience, recherche collective</w:t>
      </w:r>
    </w:p>
    <w:p>
      <w:pPr>
        <w:pStyle w:val="style55"/>
        <w:numPr>
          <w:ilvl w:val="0"/>
          <w:numId w:val="2"/>
        </w:numPr>
      </w:pPr>
      <w:r>
        <w:rPr>
          <w:lang w:eastAsia="fr-CA" w:val="fr-CA"/>
        </w:rPr>
        <w:t xml:space="preserve">Tout le monde participe, se sent à l’aise, est écouté, et a la </w:t>
      </w:r>
      <w:r>
        <w:rPr>
          <w:u w:val="single"/>
          <w:lang w:eastAsia="fr-CA" w:val="fr-CA"/>
        </w:rPr>
        <w:t>volonté</w:t>
      </w:r>
      <w:r>
        <w:rPr>
          <w:lang w:eastAsia="fr-CA" w:val="fr-CA"/>
        </w:rPr>
        <w:t xml:space="preserve"> de partager</w:t>
      </w:r>
    </w:p>
    <w:p>
      <w:pPr>
        <w:pStyle w:val="style0"/>
      </w:pPr>
      <w:r>
        <w:rPr>
          <w:lang w:eastAsia="fr-CA" w:val="fr-CA"/>
        </w:rPr>
        <w:t>Communication non-violente, facilitée, consensuelle</w:t>
      </w:r>
    </w:p>
    <w:p>
      <w:pPr>
        <w:pStyle w:val="style55"/>
        <w:numPr>
          <w:ilvl w:val="0"/>
          <w:numId w:val="6"/>
        </w:numPr>
      </w:pPr>
      <w:r>
        <w:rPr>
          <w:lang w:eastAsia="fr-CA" w:val="fr-CA"/>
        </w:rPr>
        <w:t>Sharing circle :</w:t>
      </w:r>
    </w:p>
    <w:p>
      <w:pPr>
        <w:pStyle w:val="style55"/>
        <w:numPr>
          <w:ilvl w:val="0"/>
          <w:numId w:val="4"/>
        </w:numPr>
      </w:pPr>
      <w:r>
        <w:rPr>
          <w:lang w:eastAsia="fr-CA" w:val="fr-CA"/>
        </w:rPr>
        <w:t>Volontaire</w:t>
      </w:r>
    </w:p>
    <w:p>
      <w:pPr>
        <w:pStyle w:val="style55"/>
        <w:numPr>
          <w:ilvl w:val="0"/>
          <w:numId w:val="4"/>
        </w:numPr>
      </w:pPr>
      <w:r>
        <w:rPr>
          <w:lang w:eastAsia="fr-CA" w:val="fr-CA"/>
        </w:rPr>
        <w:t>Plus souvent</w:t>
      </w:r>
    </w:p>
    <w:p>
      <w:pPr>
        <w:pStyle w:val="style55"/>
        <w:numPr>
          <w:ilvl w:val="0"/>
          <w:numId w:val="4"/>
        </w:numPr>
      </w:pPr>
      <w:r>
        <w:rPr>
          <w:lang w:eastAsia="fr-CA" w:val="fr-CA"/>
        </w:rPr>
        <w:t>Dépend du nombre de membres (IPM = petits groupes)</w:t>
      </w:r>
    </w:p>
    <w:p>
      <w:pPr>
        <w:pStyle w:val="style55"/>
        <w:numPr>
          <w:ilvl w:val="0"/>
          <w:numId w:val="4"/>
        </w:numPr>
      </w:pPr>
      <w:r>
        <w:rPr>
          <w:lang w:eastAsia="fr-CA" w:val="fr-CA"/>
        </w:rPr>
        <w:t>Sujets émotionnels particuliers</w:t>
      </w:r>
    </w:p>
    <w:p>
      <w:pPr>
        <w:pStyle w:val="style55"/>
        <w:numPr>
          <w:ilvl w:val="0"/>
          <w:numId w:val="5"/>
        </w:numPr>
      </w:pPr>
      <w:r>
        <w:rPr>
          <w:lang w:eastAsia="fr-CA" w:val="fr-CA"/>
        </w:rPr>
        <w:t>« Theoric circle »</w:t>
      </w:r>
    </w:p>
    <w:p>
      <w:pPr>
        <w:pStyle w:val="style55"/>
        <w:numPr>
          <w:ilvl w:val="0"/>
          <w:numId w:val="4"/>
        </w:numPr>
      </w:pPr>
      <w:r>
        <w:rPr>
          <w:lang w:eastAsia="fr-CA" w:val="fr-CA"/>
        </w:rPr>
        <w:t>À la suite d’un I et O où l’idée est d’abord présentée et discutée, lorsque l’on en sent le besoin</w:t>
      </w:r>
    </w:p>
    <w:p>
      <w:pPr>
        <w:pStyle w:val="style55"/>
        <w:numPr>
          <w:ilvl w:val="0"/>
          <w:numId w:val="4"/>
        </w:numPr>
      </w:pPr>
      <w:r>
        <w:rPr>
          <w:lang w:eastAsia="fr-CA" w:val="fr-CA"/>
        </w:rPr>
        <w:t>Sujet de « conscience » et valeurs (racisme, sexisme, violence passive, oppression, communication non-violente)</w:t>
      </w:r>
    </w:p>
    <w:p>
      <w:pPr>
        <w:pStyle w:val="style55"/>
        <w:numPr>
          <w:ilvl w:val="0"/>
          <w:numId w:val="4"/>
        </w:numPr>
      </w:pPr>
      <w:r>
        <w:rPr>
          <w:lang w:eastAsia="fr-CA" w:val="fr-CA"/>
        </w:rPr>
        <w:t>Assez rare, max + ou – 1fois/mois</w:t>
      </w:r>
    </w:p>
    <w:p>
      <w:pPr>
        <w:pStyle w:val="style55"/>
        <w:numPr>
          <w:ilvl w:val="0"/>
          <w:numId w:val="4"/>
        </w:numPr>
      </w:pPr>
      <w:r>
        <w:rPr>
          <w:lang w:eastAsia="fr-CA" w:val="fr-CA"/>
        </w:rPr>
        <w:t>Valorisée à coup de travail crédité (non pas payée). Plus important : les gens viennent d’eux-mêmes</w:t>
      </w:r>
    </w:p>
    <w:p>
      <w:pPr>
        <w:pStyle w:val="style55"/>
        <w:numPr>
          <w:ilvl w:val="0"/>
          <w:numId w:val="4"/>
        </w:numPr>
      </w:pPr>
      <w:r>
        <w:rPr>
          <w:lang w:eastAsia="fr-CA" w:val="fr-CA"/>
        </w:rPr>
        <w:t>Efficace, positive, agréablee, se sentir écouté, se sentir plus proche des idées des autres, assez courtes pour finir sur une note positive avant qu’on se tanne, égalité</w:t>
      </w:r>
    </w:p>
    <w:p>
      <w:pPr>
        <w:pStyle w:val="style55"/>
        <w:numPr>
          <w:ilvl w:val="0"/>
          <w:numId w:val="4"/>
        </w:numPr>
      </w:pPr>
      <w:r>
        <w:rPr>
          <w:lang w:eastAsia="fr-CA" w:val="fr-CA"/>
        </w:rPr>
        <w:t>Évolution spirituelle, de groupe et individuelle</w:t>
      </w:r>
    </w:p>
    <w:p>
      <w:pPr>
        <w:pStyle w:val="style55"/>
        <w:numPr>
          <w:ilvl w:val="0"/>
          <w:numId w:val="4"/>
        </w:numPr>
      </w:pPr>
      <w:r>
        <w:rPr>
          <w:lang w:eastAsia="fr-CA" w:val="fr-CA"/>
        </w:rPr>
        <w:t>Étape, partie du processus (non pas « le processus » lui-même)</w:t>
      </w:r>
    </w:p>
    <w:p>
      <w:pPr>
        <w:pStyle w:val="style0"/>
      </w:pPr>
      <w:r>
        <w:rPr>
          <w:lang w:eastAsia="fr-CA" w:val="fr-CA"/>
        </w:rPr>
      </w:r>
    </w:p>
    <w:p>
      <w:pPr>
        <w:pStyle w:val="style0"/>
      </w:pPr>
      <w:r>
        <w:rPr>
          <w:lang w:val="fr-CA"/>
        </w:rPr>
        <w:t>Avoir un projet commun</w:t>
      </w:r>
    </w:p>
    <w:p>
      <w:pPr>
        <w:pStyle w:val="style55"/>
        <w:numPr>
          <w:ilvl w:val="0"/>
          <w:numId w:val="13"/>
        </w:numPr>
      </w:pPr>
      <w:r>
        <w:rPr>
          <w:lang w:val="fr-CA"/>
        </w:rPr>
        <w:t>Et j’ai l’impression que</w:t>
      </w:r>
      <w:r>
        <w:rPr>
          <w:lang w:eastAsia="fr-CA" w:val="fr-CA"/>
        </w:rPr>
        <w:t xml:space="preserve"> chaque être humain a un projet de vie, une mission, une passion, une valeur principale, « leur bataille ». Et notre projet n’est pas celui de tout le monde bien qu’il soit ouvert. Je pense qu’il faut choisir une voie, claire et solide, qui permette l’émergence de nouvelles idées, l’association à d’autres projets, mais dont les limites sont établies.</w:t>
      </w:r>
    </w:p>
    <w:p>
      <w:pPr>
        <w:pStyle w:val="style55"/>
        <w:numPr>
          <w:ilvl w:val="0"/>
          <w:numId w:val="13"/>
        </w:numPr>
      </w:pPr>
      <w:r>
        <w:rPr>
          <w:lang w:val="fr-CA"/>
        </w:rPr>
        <w:t xml:space="preserve">Possibilité de développer des projets personnels, variés, supportés par la communauté : </w:t>
      </w:r>
      <w:r>
        <w:rPr>
          <w:lang w:eastAsia="fr-CA" w:val="fr-CA"/>
        </w:rPr>
        <w:t>la communauté doit vraiment être ouverte, laisser place et encourager l’émergence, le développement et la concrétisation de projets, divers et personnels, mais à la fois liés à la communauté, lui apportant quelque chose, la faisant grandir, la transformer, l’énergiser! Et pourquoi pas donner les outils aux citoyens de faire pareil?</w:t>
      </w:r>
    </w:p>
    <w:p>
      <w:pPr>
        <w:pStyle w:val="style0"/>
        <w:jc w:val="left"/>
      </w:pPr>
      <w:r>
        <w:rPr>
          <w:lang w:eastAsia="fr-CA" w:val="fr-CA"/>
        </w:rPr>
      </w:r>
    </w:p>
    <w:p>
      <w:pPr>
        <w:pStyle w:val="style0"/>
        <w:jc w:val="left"/>
      </w:pPr>
      <w:r>
        <w:rPr>
          <w:lang w:eastAsia="fr-CA" w:val="fr-CA"/>
        </w:rPr>
      </w:r>
    </w:p>
    <w:p>
      <w:pPr>
        <w:pStyle w:val="style0"/>
      </w:pPr>
      <w:r>
        <w:rPr>
          <w:b/>
          <w:i/>
          <w:lang w:val="fr-CA"/>
        </w:rPr>
        <w:t xml:space="preserve">Bref, je pense que c’est très important pour moi d’avoir : </w:t>
      </w:r>
    </w:p>
    <w:p>
      <w:pPr>
        <w:pStyle w:val="style55"/>
        <w:numPr>
          <w:ilvl w:val="0"/>
          <w:numId w:val="14"/>
        </w:numPr>
      </w:pPr>
      <w:r>
        <w:rPr>
          <w:i/>
          <w:lang w:val="fr-CA"/>
        </w:rPr>
        <w:t xml:space="preserve">les ressources </w:t>
      </w:r>
    </w:p>
    <w:p>
      <w:pPr>
        <w:pStyle w:val="style55"/>
        <w:numPr>
          <w:ilvl w:val="0"/>
          <w:numId w:val="14"/>
        </w:numPr>
      </w:pPr>
      <w:r>
        <w:rPr>
          <w:i/>
          <w:lang w:val="fr-CA"/>
        </w:rPr>
        <w:t xml:space="preserve">les opportunités, pour développer des projets personnels, collectifs, communautaires, et dans tous les domaines (social, culturel, politique, etc.). Je </w:t>
      </w:r>
      <w:r>
        <w:rPr>
          <w:i/>
          <w:lang w:val="fr-CA"/>
        </w:rPr>
        <w:t xml:space="preserve">veux ça pour les membres de la communauté aussi, qu’ils aient leurs défis, leur motivation, leur source de créativité et d’épanouissement. Je veux </w:t>
      </w:r>
    </w:p>
    <w:p>
      <w:pPr>
        <w:pStyle w:val="style55"/>
        <w:numPr>
          <w:ilvl w:val="0"/>
          <w:numId w:val="14"/>
        </w:numPr>
      </w:pPr>
      <w:r>
        <w:rPr>
          <w:i/>
          <w:lang w:val="fr-CA"/>
        </w:rPr>
        <w:t xml:space="preserve">une communauté activiste, que ce soit dans sa structure ou par le biais des membres qui la constituent. Il lui faut donc une population, un bassin, sur lequel agir, et celui-ci doit être local (me semble?). Faire pousser sa bouffe, c’est SU-PER-COOL, mais je ne pense pas que ce soit une priorité pour moi, ni immédiate ni éventuelle : dans la mesure où l’on consomme responsable et qu’une partie est cultivée maison (même si c’est minime), ça fait mon affaire. </w:t>
      </w:r>
    </w:p>
    <w:p>
      <w:pPr>
        <w:pStyle w:val="style0"/>
        <w:ind w:firstLine="708" w:left="0" w:right="0"/>
      </w:pPr>
      <w:r>
        <w:rPr>
          <w:i/>
          <w:lang w:val="fr-CA"/>
        </w:rPr>
        <w:t xml:space="preserve">Et aussi, mais c’est pas encore clair, je pense que j’aimerais </w:t>
      </w:r>
    </w:p>
    <w:p>
      <w:pPr>
        <w:pStyle w:val="style55"/>
        <w:numPr>
          <w:ilvl w:val="0"/>
          <w:numId w:val="14"/>
        </w:numPr>
      </w:pPr>
      <w:r>
        <w:rPr>
          <w:i/>
          <w:lang w:val="fr-CA"/>
        </w:rPr>
        <w:t xml:space="preserve">une sorte d’ « isolation » physique de l’endroit, juste un peu reculé de la vie bruyante et active 24h/24 de cette culture massive (de masse) qui écrase et englouti. Genre, si on était dans un quartier industriel, ou près d’un chemin de fer ou dans un cul-de-sac, dans un quartier malgré tout paisible. Un bord de l’eau? ;-). Je ne veux </w:t>
      </w:r>
    </w:p>
    <w:p>
      <w:pPr>
        <w:pStyle w:val="style55"/>
        <w:numPr>
          <w:ilvl w:val="0"/>
          <w:numId w:val="14"/>
        </w:numPr>
      </w:pPr>
      <w:r>
        <w:rPr>
          <w:i/>
          <w:lang w:val="fr-CA"/>
        </w:rPr>
        <w:t xml:space="preserve">pas d’autos et si possible </w:t>
      </w:r>
    </w:p>
    <w:p>
      <w:pPr>
        <w:pStyle w:val="style55"/>
        <w:numPr>
          <w:ilvl w:val="0"/>
          <w:numId w:val="14"/>
        </w:numPr>
      </w:pPr>
      <w:r>
        <w:rPr>
          <w:i/>
          <w:lang w:val="fr-CA"/>
        </w:rPr>
        <w:t xml:space="preserve">tous dans le même building. Évidemment, </w:t>
      </w:r>
    </w:p>
    <w:p>
      <w:pPr>
        <w:pStyle w:val="style55"/>
        <w:numPr>
          <w:ilvl w:val="0"/>
          <w:numId w:val="14"/>
        </w:numPr>
      </w:pPr>
      <w:r>
        <w:rPr>
          <w:i/>
          <w:lang w:val="fr-CA"/>
        </w:rPr>
        <w:t xml:space="preserve">une grande cours serait souhaitable avec </w:t>
      </w:r>
    </w:p>
    <w:p>
      <w:pPr>
        <w:pStyle w:val="style55"/>
        <w:numPr>
          <w:ilvl w:val="0"/>
          <w:numId w:val="14"/>
        </w:numPr>
      </w:pPr>
      <w:r>
        <w:rPr>
          <w:i/>
          <w:lang w:val="fr-CA"/>
        </w:rPr>
        <w:t>plein d’endroits aussi à l’intérieur pour « chiller ».</w:t>
      </w:r>
    </w:p>
    <w:p>
      <w:pPr>
        <w:pStyle w:val="style0"/>
      </w:pPr>
      <w:r>
        <w:rPr>
          <w:lang w:val="fr-CA"/>
        </w:rPr>
      </w:r>
    </w:p>
    <w:p>
      <w:pPr>
        <w:sectPr>
          <w:footerReference r:id="rId8" w:type="default"/>
          <w:type w:val="nextPage"/>
          <w:pgSz w:h="15840" w:w="12240"/>
          <w:pgMar w:bottom="789" w:footer="732" w:gutter="0" w:header="0" w:left="1800" w:right="1800" w:top="1440"/>
          <w:pgNumType w:fmt="decimal"/>
          <w:formProt w:val="false"/>
          <w:textDirection w:val="lrTb"/>
          <w:docGrid w:charSpace="0" w:linePitch="360" w:type="default"/>
        </w:sectPr>
        <w:pStyle w:val="style0"/>
      </w:pPr>
      <w:r>
        <w:rPr>
          <w:lang w:val="fr-FR"/>
        </w:rPr>
      </w:r>
    </w:p>
    <w:p>
      <w:pPr>
        <w:pStyle w:val="style2"/>
        <w:numPr>
          <w:ilvl w:val="1"/>
          <w:numId w:val="1"/>
        </w:numPr>
        <w:jc w:val="left"/>
      </w:pPr>
      <w:bookmarkStart w:id="24" w:name="_Toc212824404"/>
      <w:bookmarkStart w:id="25" w:name="__RefHeading__1978_1704406308"/>
      <w:bookmarkEnd w:id="25"/>
      <w:bookmarkEnd w:id="24"/>
      <w:r>
        <w:rPr>
          <w:lang w:val="fr-FR"/>
        </w:rPr>
        <w:t>Idées de projets communs</w:t>
      </w:r>
    </w:p>
    <w:p>
      <w:pPr>
        <w:sectPr>
          <w:footerReference r:id="rId9" w:type="default"/>
          <w:type w:val="nextPage"/>
          <w:pgSz w:h="15840" w:w="12240"/>
          <w:pgMar w:bottom="708" w:footer="57" w:gutter="0" w:header="0" w:left="720" w:right="720" w:top="720"/>
          <w:pgNumType w:fmt="decimal"/>
          <w:formProt w:val="false"/>
          <w:textDirection w:val="lrTb"/>
          <w:docGrid w:charSpace="0" w:linePitch="360" w:type="default"/>
        </w:sectPr>
        <w:pStyle w:val="style0"/>
      </w:pPr>
      <w:r>
        <w:rPr>
          <w:lang w:val="fr-FR"/>
        </w:rPr>
      </w:r>
    </w:p>
    <w:p>
      <w:pPr>
        <w:pStyle w:val="style55"/>
        <w:numPr>
          <w:ilvl w:val="0"/>
          <w:numId w:val="3"/>
        </w:numPr>
      </w:pPr>
      <w:r>
        <w:rPr>
          <w:lang w:val="fr-FR"/>
        </w:rPr>
        <w:t>Culturelle</w:t>
      </w:r>
    </w:p>
    <w:p>
      <w:pPr>
        <w:pStyle w:val="style55"/>
        <w:numPr>
          <w:ilvl w:val="1"/>
          <w:numId w:val="3"/>
        </w:numPr>
      </w:pPr>
      <w:r>
        <w:rPr>
          <w:lang w:val="fr-FR"/>
        </w:rPr>
        <w:t>Musique (pratiquer, apprendre, distribuer, radio, spectacles)</w:t>
      </w:r>
    </w:p>
    <w:p>
      <w:pPr>
        <w:pStyle w:val="style55"/>
        <w:numPr>
          <w:ilvl w:val="1"/>
          <w:numId w:val="3"/>
        </w:numPr>
      </w:pPr>
      <w:r>
        <w:rPr>
          <w:lang w:val="fr-FR"/>
        </w:rPr>
        <w:t>Artisanat (marché ambulant ou sédentaire, cours, vannerie, tannerie)</w:t>
      </w:r>
    </w:p>
    <w:p>
      <w:pPr>
        <w:pStyle w:val="style55"/>
        <w:numPr>
          <w:ilvl w:val="1"/>
          <w:numId w:val="3"/>
        </w:numPr>
      </w:pPr>
      <w:r>
        <w:rPr>
          <w:lang w:val="fr-FR"/>
        </w:rPr>
        <w:t>Littérature (cercles de lecture)</w:t>
      </w:r>
    </w:p>
    <w:p>
      <w:pPr>
        <w:pStyle w:val="style55"/>
        <w:numPr>
          <w:ilvl w:val="1"/>
          <w:numId w:val="3"/>
        </w:numPr>
      </w:pPr>
      <w:r>
        <w:rPr>
          <w:lang w:val="fr-FR"/>
        </w:rPr>
        <w:t>Peinture</w:t>
      </w:r>
    </w:p>
    <w:p>
      <w:pPr>
        <w:pStyle w:val="style55"/>
        <w:numPr>
          <w:ilvl w:val="1"/>
          <w:numId w:val="3"/>
        </w:numPr>
      </w:pPr>
      <w:r>
        <w:rPr>
          <w:lang w:val="fr-FR"/>
        </w:rPr>
        <w:t>Sculpture</w:t>
      </w:r>
    </w:p>
    <w:p>
      <w:pPr>
        <w:pStyle w:val="style55"/>
        <w:numPr>
          <w:ilvl w:val="1"/>
          <w:numId w:val="3"/>
        </w:numPr>
      </w:pPr>
      <w:r>
        <w:rPr>
          <w:lang w:val="fr-FR"/>
        </w:rPr>
        <w:t>Photos</w:t>
      </w:r>
    </w:p>
    <w:p>
      <w:pPr>
        <w:pStyle w:val="style55"/>
        <w:numPr>
          <w:ilvl w:val="1"/>
          <w:numId w:val="3"/>
        </w:numPr>
      </w:pPr>
      <w:r>
        <w:rPr>
          <w:lang w:val="fr-FR"/>
        </w:rPr>
        <w:t>Films (cinéma-salon, films alternatifs)</w:t>
      </w:r>
    </w:p>
    <w:p>
      <w:pPr>
        <w:pStyle w:val="style55"/>
        <w:numPr>
          <w:ilvl w:val="1"/>
          <w:numId w:val="3"/>
        </w:numPr>
      </w:pPr>
      <w:r>
        <w:rPr>
          <w:lang w:val="fr-FR"/>
        </w:rPr>
        <w:t>Journal</w:t>
      </w:r>
    </w:p>
    <w:p>
      <w:pPr>
        <w:pStyle w:val="style55"/>
        <w:numPr>
          <w:ilvl w:val="1"/>
          <w:numId w:val="3"/>
        </w:numPr>
      </w:pPr>
      <w:r>
        <w:rPr>
          <w:lang w:val="fr-FR"/>
        </w:rPr>
        <w:t>Communication (internet, téléphone)</w:t>
      </w:r>
    </w:p>
    <w:p>
      <w:pPr>
        <w:pStyle w:val="style55"/>
        <w:numPr>
          <w:ilvl w:val="1"/>
          <w:numId w:val="3"/>
        </w:numPr>
      </w:pPr>
      <w:r>
        <w:rPr>
          <w:lang w:val="fr-FR"/>
        </w:rPr>
        <w:t>Création (soirées)</w:t>
      </w:r>
    </w:p>
    <w:p>
      <w:pPr>
        <w:pStyle w:val="style0"/>
        <w:ind w:hanging="0" w:left="720" w:right="0"/>
      </w:pPr>
      <w:r>
        <w:rPr>
          <w:lang w:val="fr-FR"/>
        </w:rPr>
      </w:r>
    </w:p>
    <w:p>
      <w:pPr>
        <w:pStyle w:val="style55"/>
        <w:numPr>
          <w:ilvl w:val="0"/>
          <w:numId w:val="3"/>
        </w:numPr>
      </w:pPr>
      <w:r>
        <w:rPr>
          <w:lang w:val="fr-FR"/>
        </w:rPr>
        <w:t>Écologique</w:t>
      </w:r>
    </w:p>
    <w:p>
      <w:pPr>
        <w:pStyle w:val="style55"/>
        <w:numPr>
          <w:ilvl w:val="1"/>
          <w:numId w:val="3"/>
        </w:numPr>
      </w:pPr>
      <w:r>
        <w:rPr>
          <w:lang w:val="fr-FR"/>
        </w:rPr>
        <w:t>Énergies alternatives, efficacité</w:t>
      </w:r>
    </w:p>
    <w:p>
      <w:pPr>
        <w:pStyle w:val="style55"/>
        <w:numPr>
          <w:ilvl w:val="1"/>
          <w:numId w:val="3"/>
        </w:numPr>
      </w:pPr>
      <w:r>
        <w:rPr>
          <w:lang w:val="fr-FR"/>
        </w:rPr>
        <w:t>Décroissance, SV</w:t>
      </w:r>
    </w:p>
    <w:p>
      <w:pPr>
        <w:pStyle w:val="style55"/>
        <w:numPr>
          <w:ilvl w:val="1"/>
          <w:numId w:val="3"/>
        </w:numPr>
      </w:pPr>
      <w:r>
        <w:rPr>
          <w:lang w:val="fr-FR"/>
        </w:rPr>
        <w:t>Recyclage, compostage</w:t>
      </w:r>
    </w:p>
    <w:p>
      <w:pPr>
        <w:pStyle w:val="style55"/>
        <w:numPr>
          <w:ilvl w:val="1"/>
          <w:numId w:val="3"/>
        </w:numPr>
      </w:pPr>
      <w:r>
        <w:rPr>
          <w:lang w:val="fr-FR"/>
        </w:rPr>
        <w:t>Réutilisation (meubles, vêtements, vélos, rénovation)</w:t>
      </w:r>
    </w:p>
    <w:p>
      <w:pPr>
        <w:pStyle w:val="style55"/>
        <w:numPr>
          <w:ilvl w:val="1"/>
          <w:numId w:val="3"/>
        </w:numPr>
      </w:pPr>
      <w:r>
        <w:rPr>
          <w:lang w:val="fr-FR"/>
        </w:rPr>
        <w:t>Transports (</w:t>
      </w:r>
      <w:r>
        <w:rPr>
          <w:u w:val="single"/>
          <w:lang w:val="fr-FR"/>
        </w:rPr>
        <w:t>vélo</w:t>
      </w:r>
      <w:r>
        <w:rPr>
          <w:lang w:val="fr-FR"/>
        </w:rPr>
        <w:t>, covoiturage, transport en commun, taxi)</w:t>
      </w:r>
    </w:p>
    <w:p>
      <w:pPr>
        <w:pStyle w:val="style55"/>
        <w:numPr>
          <w:ilvl w:val="1"/>
          <w:numId w:val="3"/>
        </w:numPr>
      </w:pPr>
      <w:r>
        <w:rPr>
          <w:lang w:val="fr-FR"/>
        </w:rPr>
        <w:t>Protection des ressources naturelles (eau, forêt, faune, flore)</w:t>
      </w:r>
    </w:p>
    <w:p>
      <w:pPr>
        <w:pStyle w:val="style55"/>
        <w:numPr>
          <w:ilvl w:val="1"/>
          <w:numId w:val="3"/>
        </w:numPr>
      </w:pPr>
      <w:r>
        <w:rPr>
          <w:lang w:val="fr-FR"/>
        </w:rPr>
        <w:t>Eau (usées, diminuer consommation)</w:t>
      </w:r>
    </w:p>
    <w:p>
      <w:pPr>
        <w:pStyle w:val="style55"/>
        <w:numPr>
          <w:ilvl w:val="1"/>
          <w:numId w:val="3"/>
        </w:numPr>
      </w:pPr>
      <w:r>
        <w:rPr>
          <w:lang w:val="fr-FR"/>
        </w:rPr>
        <w:t>Permaculture</w:t>
      </w:r>
    </w:p>
    <w:p>
      <w:pPr>
        <w:pStyle w:val="style55"/>
        <w:numPr>
          <w:ilvl w:val="1"/>
          <w:numId w:val="3"/>
        </w:numPr>
      </w:pPr>
      <w:r>
        <w:rPr>
          <w:lang w:val="fr-FR"/>
        </w:rPr>
        <w:t xml:space="preserve">Compolette, toits verts, produits nettoyants, </w:t>
      </w:r>
    </w:p>
    <w:p>
      <w:pPr>
        <w:pStyle w:val="style55"/>
        <w:numPr>
          <w:ilvl w:val="1"/>
          <w:numId w:val="3"/>
        </w:numPr>
      </w:pPr>
      <w:r>
        <w:rPr>
          <w:lang w:val="fr-FR"/>
        </w:rPr>
        <w:t>Aménagement urbain, corvées</w:t>
      </w:r>
    </w:p>
    <w:p>
      <w:pPr>
        <w:pStyle w:val="style0"/>
        <w:ind w:hanging="0" w:left="720" w:right="0"/>
      </w:pPr>
      <w:r>
        <w:rPr>
          <w:lang w:val="fr-FR"/>
        </w:rPr>
      </w:r>
    </w:p>
    <w:p>
      <w:pPr>
        <w:pStyle w:val="style55"/>
        <w:numPr>
          <w:ilvl w:val="0"/>
          <w:numId w:val="3"/>
        </w:numPr>
      </w:pPr>
      <w:r>
        <w:rPr>
          <w:lang w:val="fr-FR"/>
        </w:rPr>
        <w:t>Éducative</w:t>
      </w:r>
    </w:p>
    <w:p>
      <w:pPr>
        <w:pStyle w:val="style55"/>
        <w:numPr>
          <w:ilvl w:val="1"/>
          <w:numId w:val="3"/>
        </w:numPr>
      </w:pPr>
      <w:r>
        <w:rPr>
          <w:lang w:val="fr-FR"/>
        </w:rPr>
        <w:t>Écoles alternatives</w:t>
      </w:r>
    </w:p>
    <w:p>
      <w:pPr>
        <w:pStyle w:val="style55"/>
        <w:numPr>
          <w:ilvl w:val="1"/>
          <w:numId w:val="3"/>
        </w:numPr>
      </w:pPr>
      <w:r>
        <w:rPr>
          <w:lang w:val="fr-FR"/>
        </w:rPr>
        <w:t>Démocratisation du savoir (conférences, ateliers, groupes, cercles)</w:t>
      </w:r>
    </w:p>
    <w:p>
      <w:pPr>
        <w:pStyle w:val="style55"/>
        <w:numPr>
          <w:ilvl w:val="1"/>
          <w:numId w:val="3"/>
        </w:numPr>
      </w:pPr>
      <w:r>
        <w:rPr>
          <w:lang w:val="fr-FR"/>
        </w:rPr>
        <w:t>Savoir-</w:t>
      </w:r>
      <w:r>
        <w:rPr>
          <w:u w:val="single"/>
          <w:lang w:val="fr-FR"/>
        </w:rPr>
        <w:t>faire</w:t>
      </w:r>
      <w:r>
        <w:rPr>
          <w:lang w:val="fr-FR"/>
        </w:rPr>
        <w:t xml:space="preserve"> (lieux communs/ateliers, accessibilité aux ressources)</w:t>
      </w:r>
    </w:p>
    <w:p>
      <w:pPr>
        <w:pStyle w:val="style55"/>
        <w:numPr>
          <w:ilvl w:val="1"/>
          <w:numId w:val="3"/>
        </w:numPr>
      </w:pPr>
      <w:r>
        <w:rPr>
          <w:lang w:val="fr-FR"/>
        </w:rPr>
        <w:t>École ambulante</w:t>
      </w:r>
    </w:p>
    <w:p>
      <w:pPr>
        <w:pStyle w:val="style55"/>
        <w:numPr>
          <w:ilvl w:val="1"/>
          <w:numId w:val="3"/>
        </w:numPr>
      </w:pPr>
      <w:r>
        <w:rPr>
          <w:lang w:val="fr-FR"/>
        </w:rPr>
        <w:t>Kaléidoscope</w:t>
      </w:r>
    </w:p>
    <w:p>
      <w:pPr>
        <w:pStyle w:val="style0"/>
        <w:ind w:hanging="0" w:left="720" w:right="0"/>
      </w:pPr>
      <w:r>
        <w:rPr>
          <w:lang w:val="fr-FR"/>
        </w:rPr>
      </w:r>
    </w:p>
    <w:p>
      <w:pPr>
        <w:pStyle w:val="style55"/>
        <w:numPr>
          <w:ilvl w:val="0"/>
          <w:numId w:val="3"/>
        </w:numPr>
      </w:pPr>
      <w:r>
        <w:rPr>
          <w:lang w:val="fr-FR"/>
        </w:rPr>
        <w:t>Être VS Avoir</w:t>
      </w:r>
    </w:p>
    <w:p>
      <w:pPr>
        <w:pStyle w:val="style55"/>
        <w:numPr>
          <w:ilvl w:val="1"/>
          <w:numId w:val="3"/>
        </w:numPr>
      </w:pPr>
      <w:r>
        <w:rPr>
          <w:lang w:val="fr-FR"/>
        </w:rPr>
        <w:t>Gratuit (freecycle, trock tes trucs, dumpster diving, échanges)</w:t>
      </w:r>
    </w:p>
    <w:p>
      <w:pPr>
        <w:pStyle w:val="style55"/>
        <w:numPr>
          <w:ilvl w:val="1"/>
          <w:numId w:val="3"/>
        </w:numPr>
      </w:pPr>
      <w:r>
        <w:rPr>
          <w:lang w:val="fr-FR"/>
        </w:rPr>
        <w:t>Échange de services</w:t>
      </w:r>
    </w:p>
    <w:p>
      <w:pPr>
        <w:pStyle w:val="style55"/>
        <w:numPr>
          <w:ilvl w:val="1"/>
          <w:numId w:val="3"/>
        </w:numPr>
      </w:pPr>
      <w:r>
        <w:rPr>
          <w:lang w:val="fr-FR"/>
        </w:rPr>
        <w:t xml:space="preserve">Communication non-violente </w:t>
      </w:r>
    </w:p>
    <w:p>
      <w:pPr>
        <w:pStyle w:val="style55"/>
        <w:numPr>
          <w:ilvl w:val="1"/>
          <w:numId w:val="3"/>
        </w:numPr>
      </w:pPr>
      <w:r>
        <w:rPr>
          <w:lang w:val="fr-FR"/>
        </w:rPr>
        <w:t>Spirituelle (séculaire, informations, lieux de regroupement, ateliers, retraite, évènement)</w:t>
      </w:r>
    </w:p>
    <w:p>
      <w:pPr>
        <w:pStyle w:val="style55"/>
        <w:numPr>
          <w:ilvl w:val="1"/>
          <w:numId w:val="3"/>
        </w:numPr>
      </w:pPr>
      <w:r>
        <w:rPr>
          <w:lang w:val="fr-FR"/>
        </w:rPr>
        <w:t>Mode de vie sain (information, sport, travailler moins, alimentation)</w:t>
      </w:r>
    </w:p>
    <w:p>
      <w:pPr>
        <w:pStyle w:val="style55"/>
        <w:numPr>
          <w:ilvl w:val="1"/>
          <w:numId w:val="3"/>
        </w:numPr>
      </w:pPr>
      <w:r>
        <w:rPr>
          <w:lang w:val="fr-FR"/>
        </w:rPr>
        <w:t>Célébrations/</w:t>
      </w:r>
      <w:r>
        <w:rPr>
          <w:rFonts w:eastAsia="Times New Roman"/>
          <w:lang w:eastAsia="fr-CA" w:val="fr-CA"/>
        </w:rPr>
        <w:t>Soirées sociales</w:t>
      </w:r>
      <w:r>
        <w:rPr>
          <w:lang w:val="fr-FR"/>
        </w:rPr>
        <w:t xml:space="preserve"> (jam, fêtes, évènements,</w:t>
      </w:r>
      <w:r>
        <w:rPr>
          <w:rFonts w:eastAsia="Times New Roman"/>
          <w:lang w:eastAsia="fr-CA" w:val="fr-CA"/>
        </w:rPr>
        <w:t xml:space="preserve"> jeux, concepts, thèmes, rencontres, échanges (livres, idées, coup de cœur))</w:t>
      </w:r>
    </w:p>
    <w:p>
      <w:pPr>
        <w:pStyle w:val="style0"/>
        <w:ind w:hanging="0" w:left="720" w:right="0"/>
      </w:pPr>
      <w:r>
        <w:rPr>
          <w:lang w:val="fr-FR"/>
        </w:rPr>
      </w:r>
    </w:p>
    <w:p>
      <w:pPr>
        <w:pStyle w:val="style55"/>
        <w:numPr>
          <w:ilvl w:val="0"/>
          <w:numId w:val="3"/>
        </w:numPr>
      </w:pPr>
      <w:r>
        <w:rPr>
          <w:lang w:val="fr-FR"/>
        </w:rPr>
        <w:t>Alimentation :</w:t>
      </w:r>
    </w:p>
    <w:p>
      <w:pPr>
        <w:pStyle w:val="style55"/>
        <w:numPr>
          <w:ilvl w:val="1"/>
          <w:numId w:val="3"/>
        </w:numPr>
      </w:pPr>
      <w:r>
        <w:rPr>
          <w:lang w:val="fr-FR"/>
        </w:rPr>
        <w:t>Cuisines communautaires</w:t>
      </w:r>
    </w:p>
    <w:p>
      <w:pPr>
        <w:pStyle w:val="style55"/>
        <w:numPr>
          <w:ilvl w:val="1"/>
          <w:numId w:val="3"/>
        </w:numPr>
      </w:pPr>
      <w:r>
        <w:rPr>
          <w:lang w:val="fr-FR"/>
        </w:rPr>
        <w:t>COOP de bouffe</w:t>
      </w:r>
    </w:p>
    <w:p>
      <w:pPr>
        <w:pStyle w:val="style55"/>
        <w:numPr>
          <w:ilvl w:val="1"/>
          <w:numId w:val="3"/>
        </w:numPr>
      </w:pPr>
      <w:r>
        <w:rPr>
          <w:lang w:val="fr-FR"/>
        </w:rPr>
        <w:t>Potlock, repas collectifs, multicultuels</w:t>
      </w:r>
    </w:p>
    <w:p>
      <w:pPr>
        <w:pStyle w:val="style55"/>
        <w:numPr>
          <w:ilvl w:val="1"/>
          <w:numId w:val="3"/>
        </w:numPr>
      </w:pPr>
      <w:r>
        <w:rPr>
          <w:lang w:val="fr-FR"/>
        </w:rPr>
        <w:t>Bio (OGM, hormones, pesticides, herbicides, déforestation, monoculture)</w:t>
      </w:r>
    </w:p>
    <w:p>
      <w:pPr>
        <w:pStyle w:val="style55"/>
        <w:numPr>
          <w:ilvl w:val="1"/>
          <w:numId w:val="3"/>
        </w:numPr>
      </w:pPr>
      <w:r>
        <w:rPr>
          <w:lang w:val="fr-FR"/>
        </w:rPr>
        <w:t>Locale (économique, GES, ASC, plantes comestibles)</w:t>
      </w:r>
    </w:p>
    <w:p>
      <w:pPr>
        <w:pStyle w:val="style55"/>
        <w:numPr>
          <w:ilvl w:val="1"/>
          <w:numId w:val="3"/>
        </w:numPr>
      </w:pPr>
      <w:r>
        <w:rPr>
          <w:lang w:val="fr-FR"/>
        </w:rPr>
        <w:t>Jardins urbains, auto-suffisance (germination, champignon)</w:t>
      </w:r>
    </w:p>
    <w:p>
      <w:pPr>
        <w:pStyle w:val="style55"/>
        <w:numPr>
          <w:ilvl w:val="1"/>
          <w:numId w:val="3"/>
        </w:numPr>
      </w:pPr>
      <w:r>
        <w:rPr>
          <w:lang w:val="fr-FR"/>
        </w:rPr>
        <w:t>Végétarisme, véganisme</w:t>
      </w:r>
    </w:p>
    <w:p>
      <w:pPr>
        <w:pStyle w:val="style55"/>
        <w:numPr>
          <w:ilvl w:val="1"/>
          <w:numId w:val="3"/>
        </w:numPr>
      </w:pPr>
      <w:r>
        <w:rPr>
          <w:lang w:val="fr-FR"/>
        </w:rPr>
        <w:t>Resto</w:t>
      </w:r>
    </w:p>
    <w:p>
      <w:pPr>
        <w:pStyle w:val="style0"/>
        <w:ind w:hanging="0" w:left="720" w:right="0"/>
      </w:pPr>
      <w:r>
        <w:rPr>
          <w:lang w:val="fr-FR"/>
        </w:rPr>
      </w:r>
    </w:p>
    <w:p>
      <w:pPr>
        <w:pStyle w:val="style55"/>
        <w:numPr>
          <w:ilvl w:val="0"/>
          <w:numId w:val="3"/>
        </w:numPr>
      </w:pPr>
      <w:r>
        <w:rPr>
          <w:lang w:val="fr-FR"/>
        </w:rPr>
        <w:t>Égalitaire/sociale </w:t>
      </w:r>
    </w:p>
    <w:p>
      <w:pPr>
        <w:pStyle w:val="style55"/>
        <w:numPr>
          <w:ilvl w:val="1"/>
          <w:numId w:val="3"/>
        </w:numPr>
      </w:pPr>
      <w:r>
        <w:rPr>
          <w:lang w:val="fr-FR"/>
        </w:rPr>
        <w:t>Lutte contre la pauvreté (logements, nourriture, emploi, éducation)</w:t>
      </w:r>
    </w:p>
    <w:p>
      <w:pPr>
        <w:pStyle w:val="style55"/>
        <w:numPr>
          <w:ilvl w:val="1"/>
          <w:numId w:val="3"/>
        </w:numPr>
      </w:pPr>
      <w:r>
        <w:rPr>
          <w:lang w:val="fr-FR"/>
        </w:rPr>
        <w:t>Aider à partir des projets locaux</w:t>
      </w:r>
    </w:p>
    <w:p>
      <w:pPr>
        <w:pStyle w:val="style55"/>
        <w:numPr>
          <w:ilvl w:val="1"/>
          <w:numId w:val="3"/>
        </w:numPr>
      </w:pPr>
      <w:r>
        <w:rPr>
          <w:lang w:val="fr-FR"/>
        </w:rPr>
        <w:t>Multiculturelle</w:t>
      </w:r>
    </w:p>
    <w:p>
      <w:pPr>
        <w:pStyle w:val="style55"/>
        <w:numPr>
          <w:ilvl w:val="1"/>
          <w:numId w:val="3"/>
        </w:numPr>
      </w:pPr>
      <w:r>
        <w:rPr>
          <w:lang w:val="fr-FR"/>
        </w:rPr>
        <w:t>Féministe</w:t>
      </w:r>
    </w:p>
    <w:p>
      <w:pPr>
        <w:pStyle w:val="style55"/>
        <w:numPr>
          <w:ilvl w:val="1"/>
          <w:numId w:val="3"/>
        </w:numPr>
      </w:pPr>
      <w:r>
        <w:rPr>
          <w:lang w:val="fr-FR"/>
        </w:rPr>
        <w:t>Familles (gardiennage, nourriture, joujouthèque, sorties éducatives, psycho de l’enfance)</w:t>
      </w:r>
    </w:p>
    <w:p>
      <w:pPr>
        <w:pStyle w:val="style55"/>
        <w:numPr>
          <w:ilvl w:val="1"/>
          <w:numId w:val="3"/>
        </w:numPr>
      </w:pPr>
      <w:r>
        <w:rPr>
          <w:lang w:val="fr-FR"/>
        </w:rPr>
        <w:t>Personnes âgées ou handicapées, mobilité réduite ou solitude</w:t>
      </w:r>
    </w:p>
    <w:p>
      <w:pPr>
        <w:pStyle w:val="style55"/>
        <w:numPr>
          <w:ilvl w:val="1"/>
          <w:numId w:val="3"/>
        </w:numPr>
      </w:pPr>
      <w:r>
        <w:rPr>
          <w:lang w:val="fr-FR"/>
        </w:rPr>
        <w:t>Sports et loisirs (maison des adultes, pool, ping-pong, babyfoot, cinéma, salle de lecture, jeux vidéos activités, plein air, spectacles)</w:t>
      </w:r>
    </w:p>
    <w:p>
      <w:pPr>
        <w:pStyle w:val="style55"/>
        <w:numPr>
          <w:ilvl w:val="1"/>
          <w:numId w:val="3"/>
        </w:numPr>
      </w:pPr>
      <w:r>
        <w:rPr>
          <w:lang w:val="fr-FR"/>
        </w:rPr>
        <w:t>Voyages (humanitaires, échanges, éducatifs, mouvements/évènements internationaux)</w:t>
      </w:r>
    </w:p>
    <w:p>
      <w:pPr>
        <w:pStyle w:val="style55"/>
        <w:numPr>
          <w:ilvl w:val="1"/>
          <w:numId w:val="3"/>
        </w:numPr>
      </w:pPr>
      <w:r>
        <w:rPr>
          <w:lang w:val="fr-FR"/>
        </w:rPr>
        <w:t>Sociocratie (consensus, facilitation)</w:t>
      </w:r>
    </w:p>
    <w:p>
      <w:pPr>
        <w:pStyle w:val="style55"/>
        <w:numPr>
          <w:ilvl w:val="1"/>
          <w:numId w:val="3"/>
        </w:numPr>
      </w:pPr>
      <w:r>
        <w:rPr>
          <w:lang w:val="fr-FR"/>
        </w:rPr>
        <w:t>Commerce équitable, boycotts</w:t>
      </w:r>
    </w:p>
    <w:sectPr>
      <w:footerReference r:id="rId10" w:type="default"/>
      <w:type w:val="nextPage"/>
      <w:pgSz w:h="15840" w:w="12240"/>
      <w:pgMar w:bottom="708" w:footer="57" w:gutter="0" w:header="0" w:left="720" w:right="720" w:top="72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1</w:t>
    </w:r>
    <w:r>
      <w:fldChar w:fldCharType="end"/>
    </w:r>
  </w:p>
  <w:p>
    <w:pPr>
      <w:pStyle w:val="style64"/>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2</w:t>
    </w:r>
    <w:r>
      <w:fldChar w:fldCharType="end"/>
    </w:r>
  </w:p>
  <w:p>
    <w:pPr>
      <w:pStyle w:val="style64"/>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2</w:t>
    </w:r>
    <w:r>
      <w:fldChar w:fldCharType="end"/>
    </w:r>
  </w:p>
  <w:p>
    <w:pPr>
      <w:pStyle w:val="style64"/>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3</w:t>
    </w:r>
    <w:r>
      <w:fldChar w:fldCharType="end"/>
    </w:r>
  </w:p>
  <w:p>
    <w:pPr>
      <w:pStyle w:val="style64"/>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15</w:t>
    </w:r>
    <w:r>
      <w:fldChar w:fldCharType="end"/>
    </w:r>
  </w:p>
  <w:p>
    <w:pPr>
      <w:pStyle w:val="style64"/>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22</w:t>
    </w:r>
    <w:r>
      <w:fldChar w:fldCharType="end"/>
    </w:r>
  </w:p>
  <w:p>
    <w:pPr>
      <w:pStyle w:val="style64"/>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jc w:val="right"/>
    </w:pPr>
    <w:r>
      <w:rPr/>
      <w:fldChar w:fldCharType="begin"/>
    </w:r>
    <w:r>
      <w:instrText> PAGE </w:instrText>
    </w:r>
    <w:r>
      <w:fldChar w:fldCharType="separate"/>
    </w:r>
    <w:r>
      <w:t>24</w:t>
    </w:r>
    <w:r>
      <w:fldChar w:fldCharType="end"/>
    </w:r>
  </w:p>
  <w:p>
    <w:pPr>
      <w:pStyle w:val="style64"/>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o"/>
      <w:lvlJc w:val="left"/>
      <w:pPr>
        <w:ind w:hanging="360" w:left="1440"/>
      </w:pPr>
      <w:rPr>
        <w:rFonts w:ascii="Courier New" w:cs="Courier New" w:hAnsi="Courier New"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bullet"/>
      <w:lvlText w:val="-"/>
      <w:lvlJc w:val="left"/>
      <w:pPr>
        <w:ind w:hanging="360" w:left="1770"/>
      </w:pPr>
      <w:rPr>
        <w:rFonts w:ascii="Times New Roman" w:cs="Times New Roman" w:hAnsi="Times New Roman" w:hint="default"/>
      </w:rPr>
    </w:lvl>
    <w:lvl w:ilvl="1">
      <w:start w:val="1"/>
      <w:numFmt w:val="bullet"/>
      <w:lvlText w:val="o"/>
      <w:lvlJc w:val="left"/>
      <w:pPr>
        <w:ind w:hanging="360" w:left="2490"/>
      </w:pPr>
      <w:rPr>
        <w:rFonts w:ascii="Courier New" w:cs="Courier New" w:hAnsi="Courier New" w:hint="default"/>
      </w:rPr>
    </w:lvl>
    <w:lvl w:ilvl="2">
      <w:start w:val="1"/>
      <w:numFmt w:val="bullet"/>
      <w:lvlText w:val=""/>
      <w:lvlJc w:val="left"/>
      <w:pPr>
        <w:ind w:hanging="360" w:left="3210"/>
      </w:pPr>
      <w:rPr>
        <w:rFonts w:ascii="Wingdings" w:cs="Wingdings" w:hAnsi="Wingdings" w:hint="default"/>
      </w:rPr>
    </w:lvl>
    <w:lvl w:ilvl="3">
      <w:start w:val="1"/>
      <w:numFmt w:val="bullet"/>
      <w:lvlText w:val=""/>
      <w:lvlJc w:val="left"/>
      <w:pPr>
        <w:ind w:hanging="360" w:left="3930"/>
      </w:pPr>
      <w:rPr>
        <w:rFonts w:ascii="Symbol" w:cs="Symbol" w:hAnsi="Symbol" w:hint="default"/>
      </w:rPr>
    </w:lvl>
    <w:lvl w:ilvl="4">
      <w:start w:val="1"/>
      <w:numFmt w:val="bullet"/>
      <w:lvlText w:val="o"/>
      <w:lvlJc w:val="left"/>
      <w:pPr>
        <w:ind w:hanging="360" w:left="4650"/>
      </w:pPr>
      <w:rPr>
        <w:rFonts w:ascii="Courier New" w:cs="Courier New" w:hAnsi="Courier New" w:hint="default"/>
      </w:rPr>
    </w:lvl>
    <w:lvl w:ilvl="5">
      <w:start w:val="1"/>
      <w:numFmt w:val="bullet"/>
      <w:lvlText w:val=""/>
      <w:lvlJc w:val="left"/>
      <w:pPr>
        <w:ind w:hanging="360" w:left="5370"/>
      </w:pPr>
      <w:rPr>
        <w:rFonts w:ascii="Wingdings" w:cs="Wingdings" w:hAnsi="Wingdings" w:hint="default"/>
      </w:rPr>
    </w:lvl>
    <w:lvl w:ilvl="6">
      <w:start w:val="1"/>
      <w:numFmt w:val="bullet"/>
      <w:lvlText w:val=""/>
      <w:lvlJc w:val="left"/>
      <w:pPr>
        <w:ind w:hanging="360" w:left="6090"/>
      </w:pPr>
      <w:rPr>
        <w:rFonts w:ascii="Symbol" w:cs="Symbol" w:hAnsi="Symbol" w:hint="default"/>
      </w:rPr>
    </w:lvl>
    <w:lvl w:ilvl="7">
      <w:start w:val="1"/>
      <w:numFmt w:val="bullet"/>
      <w:lvlText w:val="o"/>
      <w:lvlJc w:val="left"/>
      <w:pPr>
        <w:ind w:hanging="360" w:left="6810"/>
      </w:pPr>
      <w:rPr>
        <w:rFonts w:ascii="Courier New" w:cs="Courier New" w:hAnsi="Courier New" w:hint="default"/>
      </w:rPr>
    </w:lvl>
    <w:lvl w:ilvl="8">
      <w:start w:val="1"/>
      <w:numFmt w:val="bullet"/>
      <w:lvlText w:val=""/>
      <w:lvlJc w:val="left"/>
      <w:pPr>
        <w:ind w:hanging="360" w:left="7530"/>
      </w:pPr>
      <w:rPr>
        <w:rFonts w:ascii="Wingdings" w:cs="Wingdings" w:hAnsi="Wingdings" w:hint="default"/>
      </w:rPr>
    </w:lvl>
  </w:abstractNum>
  <w:abstractNum w:abstractNumId="5">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6">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7">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8">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9">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0">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2">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3">
    <w:lvl w:ilvl="0">
      <w:start w:val="1"/>
      <w:numFmt w:val="bullet"/>
      <w:lvlText w:val="-"/>
      <w:lvlJc w:val="left"/>
      <w:pPr>
        <w:ind w:hanging="360" w:left="1770"/>
      </w:pPr>
      <w:rPr>
        <w:rFonts w:ascii="Times New Roman" w:cs="Times New Roman" w:hAnsi="Times New Roman" w:hint="default"/>
      </w:rPr>
    </w:lvl>
    <w:lvl w:ilvl="1">
      <w:start w:val="1"/>
      <w:numFmt w:val="bullet"/>
      <w:lvlText w:val="o"/>
      <w:lvlJc w:val="left"/>
      <w:pPr>
        <w:ind w:hanging="360" w:left="2490"/>
      </w:pPr>
      <w:rPr>
        <w:rFonts w:ascii="Courier New" w:cs="Courier New" w:hAnsi="Courier New" w:hint="default"/>
      </w:rPr>
    </w:lvl>
    <w:lvl w:ilvl="2">
      <w:start w:val="1"/>
      <w:numFmt w:val="bullet"/>
      <w:lvlText w:val=""/>
      <w:lvlJc w:val="left"/>
      <w:pPr>
        <w:ind w:hanging="360" w:left="3210"/>
      </w:pPr>
      <w:rPr>
        <w:rFonts w:ascii="Wingdings" w:cs="Wingdings" w:hAnsi="Wingdings" w:hint="default"/>
      </w:rPr>
    </w:lvl>
    <w:lvl w:ilvl="3">
      <w:start w:val="1"/>
      <w:numFmt w:val="bullet"/>
      <w:lvlText w:val=""/>
      <w:lvlJc w:val="left"/>
      <w:pPr>
        <w:ind w:hanging="360" w:left="3930"/>
      </w:pPr>
      <w:rPr>
        <w:rFonts w:ascii="Symbol" w:cs="Symbol" w:hAnsi="Symbol" w:hint="default"/>
      </w:rPr>
    </w:lvl>
    <w:lvl w:ilvl="4">
      <w:start w:val="1"/>
      <w:numFmt w:val="bullet"/>
      <w:lvlText w:val="o"/>
      <w:lvlJc w:val="left"/>
      <w:pPr>
        <w:ind w:hanging="360" w:left="4650"/>
      </w:pPr>
      <w:rPr>
        <w:rFonts w:ascii="Courier New" w:cs="Courier New" w:hAnsi="Courier New" w:hint="default"/>
      </w:rPr>
    </w:lvl>
    <w:lvl w:ilvl="5">
      <w:start w:val="1"/>
      <w:numFmt w:val="bullet"/>
      <w:lvlText w:val=""/>
      <w:lvlJc w:val="left"/>
      <w:pPr>
        <w:ind w:hanging="360" w:left="5370"/>
      </w:pPr>
      <w:rPr>
        <w:rFonts w:ascii="Wingdings" w:cs="Wingdings" w:hAnsi="Wingdings" w:hint="default"/>
      </w:rPr>
    </w:lvl>
    <w:lvl w:ilvl="6">
      <w:start w:val="1"/>
      <w:numFmt w:val="bullet"/>
      <w:lvlText w:val=""/>
      <w:lvlJc w:val="left"/>
      <w:pPr>
        <w:ind w:hanging="360" w:left="6090"/>
      </w:pPr>
      <w:rPr>
        <w:rFonts w:ascii="Symbol" w:cs="Symbol" w:hAnsi="Symbol" w:hint="default"/>
      </w:rPr>
    </w:lvl>
    <w:lvl w:ilvl="7">
      <w:start w:val="1"/>
      <w:numFmt w:val="bullet"/>
      <w:lvlText w:val="o"/>
      <w:lvlJc w:val="left"/>
      <w:pPr>
        <w:ind w:hanging="360" w:left="6810"/>
      </w:pPr>
      <w:rPr>
        <w:rFonts w:ascii="Courier New" w:cs="Courier New" w:hAnsi="Courier New" w:hint="default"/>
      </w:rPr>
    </w:lvl>
    <w:lvl w:ilvl="8">
      <w:start w:val="1"/>
      <w:numFmt w:val="bullet"/>
      <w:lvlText w:val=""/>
      <w:lvlJc w:val="left"/>
      <w:pPr>
        <w:ind w:hanging="360" w:left="7530"/>
      </w:pPr>
      <w:rPr>
        <w:rFonts w:ascii="Wingdings" w:cs="Wingdings" w:hAnsi="Wingdings" w:hint="default"/>
      </w:r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kinsoku w:val="true"/>
      <w:overflowPunct w:val="true"/>
      <w:autoSpaceDE w:val="true"/>
      <w:jc w:val="both"/>
    </w:pPr>
    <w:rPr>
      <w:rFonts w:ascii="Times New Roman" w:cs="Times New Roman" w:eastAsia="Calibri" w:hAnsi="Times New Roman"/>
      <w:color w:val="auto"/>
      <w:sz w:val="24"/>
      <w:szCs w:val="24"/>
      <w:lang w:bidi="ar-SA" w:eastAsia="zh-CN" w:val="en-CA"/>
    </w:rPr>
  </w:style>
  <w:style w:styleId="style1" w:type="paragraph">
    <w:name w:val="Titre 1"/>
    <w:basedOn w:val="style0"/>
    <w:next w:val="style47"/>
    <w:pPr>
      <w:keepNext/>
      <w:spacing w:after="60" w:before="240" w:line="360" w:lineRule="auto"/>
      <w:contextualSpacing w:val="false"/>
      <w:jc w:val="center"/>
    </w:pPr>
    <w:rPr>
      <w:rFonts w:ascii="Kristen ITC" w:cs="Arial" w:hAnsi="Kristen ITC"/>
      <w:b/>
      <w:bCs/>
      <w:sz w:val="32"/>
      <w:szCs w:val="32"/>
    </w:rPr>
  </w:style>
  <w:style w:styleId="style2" w:type="paragraph">
    <w:name w:val="Titre 2"/>
    <w:basedOn w:val="style0"/>
    <w:next w:val="style47"/>
    <w:pPr>
      <w:keepNext/>
      <w:numPr>
        <w:ilvl w:val="1"/>
        <w:numId w:val="1"/>
      </w:numPr>
      <w:spacing w:after="60" w:before="240"/>
      <w:contextualSpacing w:val="false"/>
      <w:outlineLvl w:val="1"/>
    </w:pPr>
    <w:rPr>
      <w:rFonts w:ascii="Monotype Corsiva" w:cs="Arial" w:hAnsi="Monotype Corsiva"/>
      <w:b/>
      <w:bCs/>
      <w:i/>
      <w:iCs/>
      <w:sz w:val="28"/>
      <w:szCs w:val="28"/>
    </w:rPr>
  </w:style>
  <w:style w:styleId="style3" w:type="paragraph">
    <w:name w:val="Titre 3"/>
    <w:basedOn w:val="style0"/>
    <w:next w:val="style47"/>
    <w:pPr>
      <w:keepNext/>
      <w:numPr>
        <w:ilvl w:val="2"/>
        <w:numId w:val="1"/>
      </w:numPr>
      <w:spacing w:after="60" w:before="240"/>
      <w:contextualSpacing w:val="false"/>
      <w:outlineLvl w:val="2"/>
    </w:pPr>
    <w:rPr>
      <w:rFonts w:ascii="Arial" w:cs="Arial" w:hAnsi="Arial"/>
      <w:b/>
      <w:bCs/>
      <w:sz w:val="26"/>
      <w:szCs w:val="26"/>
    </w:rPr>
  </w:style>
  <w:style w:styleId="style4" w:type="paragraph">
    <w:name w:val="Titre 4"/>
    <w:basedOn w:val="style0"/>
    <w:next w:val="style47"/>
    <w:pPr>
      <w:keepNext/>
      <w:numPr>
        <w:ilvl w:val="3"/>
        <w:numId w:val="1"/>
      </w:numPr>
      <w:spacing w:after="60" w:before="240"/>
      <w:contextualSpacing w:val="false"/>
      <w:outlineLvl w:val="3"/>
    </w:pPr>
    <w:rPr>
      <w:rFonts w:ascii="Calibri" w:eastAsia="Times New Roman" w:hAnsi="Calibri"/>
      <w:b/>
      <w:bCs/>
      <w:sz w:val="28"/>
      <w:szCs w:val="28"/>
    </w:rPr>
  </w:style>
  <w:style w:styleId="style5" w:type="paragraph">
    <w:name w:val="Titre 5"/>
    <w:basedOn w:val="style0"/>
    <w:next w:val="style47"/>
    <w:pPr>
      <w:numPr>
        <w:ilvl w:val="4"/>
        <w:numId w:val="1"/>
      </w:numPr>
      <w:spacing w:after="60" w:before="240"/>
      <w:contextualSpacing w:val="false"/>
      <w:outlineLvl w:val="4"/>
    </w:pPr>
    <w:rPr>
      <w:rFonts w:ascii="Calibri" w:eastAsia="Times New Roman" w:hAnsi="Calibri"/>
      <w:b/>
      <w:bCs/>
      <w:i/>
      <w:iCs/>
      <w:sz w:val="26"/>
      <w:szCs w:val="26"/>
    </w:rPr>
  </w:style>
  <w:style w:styleId="style6" w:type="paragraph">
    <w:name w:val="Titre 6"/>
    <w:basedOn w:val="style0"/>
    <w:next w:val="style47"/>
    <w:pPr>
      <w:numPr>
        <w:ilvl w:val="5"/>
        <w:numId w:val="1"/>
      </w:numPr>
      <w:spacing w:after="60" w:before="240"/>
      <w:contextualSpacing w:val="false"/>
      <w:outlineLvl w:val="5"/>
    </w:pPr>
    <w:rPr>
      <w:rFonts w:ascii="Calibri" w:eastAsia="Times New Roman" w:hAnsi="Calibri"/>
      <w:b/>
      <w:bCs/>
      <w:sz w:val="22"/>
      <w:szCs w:val="22"/>
    </w:rPr>
  </w:style>
  <w:style w:styleId="style7" w:type="paragraph">
    <w:name w:val="Titre 7"/>
    <w:basedOn w:val="style0"/>
    <w:next w:val="style47"/>
    <w:pPr>
      <w:numPr>
        <w:ilvl w:val="6"/>
        <w:numId w:val="1"/>
      </w:numPr>
      <w:spacing w:after="60" w:before="240"/>
      <w:contextualSpacing w:val="false"/>
      <w:outlineLvl w:val="6"/>
    </w:pPr>
    <w:rPr>
      <w:rFonts w:ascii="Calibri" w:eastAsia="Times New Roman" w:hAnsi="Calibri"/>
    </w:rPr>
  </w:style>
  <w:style w:styleId="style8" w:type="paragraph">
    <w:name w:val="Titre 8"/>
    <w:basedOn w:val="style0"/>
    <w:next w:val="style47"/>
    <w:pPr>
      <w:numPr>
        <w:ilvl w:val="7"/>
        <w:numId w:val="1"/>
      </w:numPr>
      <w:spacing w:after="60" w:before="240"/>
      <w:contextualSpacing w:val="false"/>
      <w:outlineLvl w:val="7"/>
    </w:pPr>
    <w:rPr>
      <w:rFonts w:ascii="Calibri" w:eastAsia="Times New Roman" w:hAnsi="Calibri"/>
      <w:i/>
      <w:iCs/>
    </w:rPr>
  </w:style>
  <w:style w:styleId="style9" w:type="paragraph">
    <w:name w:val="Titre 9"/>
    <w:basedOn w:val="style0"/>
    <w:next w:val="style47"/>
    <w:pPr>
      <w:numPr>
        <w:ilvl w:val="8"/>
        <w:numId w:val="1"/>
      </w:numPr>
      <w:spacing w:after="60" w:before="240"/>
      <w:contextualSpacing w:val="false"/>
      <w:outlineLvl w:val="8"/>
    </w:pPr>
    <w:rPr>
      <w:rFonts w:ascii="Cambria" w:eastAsia="Times New Roman" w:hAnsi="Cambria"/>
      <w:sz w:val="22"/>
      <w:szCs w:val="22"/>
    </w:rPr>
  </w:style>
  <w:style w:styleId="style15" w:type="character">
    <w:name w:val="Default Paragraph Font"/>
    <w:next w:val="style15"/>
    <w:rPr/>
  </w:style>
  <w:style w:styleId="style16" w:type="character">
    <w:name w:val="Titre 1 Car"/>
    <w:basedOn w:val="style15"/>
    <w:next w:val="style16"/>
    <w:rPr>
      <w:rFonts w:ascii="Kristen ITC" w:cs="Arial" w:hAnsi="Kristen ITC"/>
      <w:b/>
      <w:bCs/>
      <w:sz w:val="32"/>
      <w:szCs w:val="32"/>
      <w:lang w:eastAsia="zh-CN" w:val="en-CA"/>
    </w:rPr>
  </w:style>
  <w:style w:styleId="style17" w:type="character">
    <w:name w:val="Titre 2 Car"/>
    <w:basedOn w:val="style15"/>
    <w:next w:val="style17"/>
    <w:rPr>
      <w:rFonts w:ascii="Monotype Corsiva" w:cs="Arial" w:hAnsi="Monotype Corsiva"/>
      <w:b/>
      <w:bCs/>
      <w:i/>
      <w:iCs/>
      <w:sz w:val="28"/>
      <w:szCs w:val="28"/>
      <w:lang w:eastAsia="zh-CN" w:val="en-CA"/>
    </w:rPr>
  </w:style>
  <w:style w:styleId="style18" w:type="character">
    <w:name w:val="Titre 3 Car"/>
    <w:basedOn w:val="style15"/>
    <w:next w:val="style18"/>
    <w:rPr>
      <w:rFonts w:ascii="Arial" w:cs="Arial" w:hAnsi="Arial"/>
      <w:b/>
      <w:bCs/>
      <w:sz w:val="26"/>
      <w:szCs w:val="26"/>
      <w:lang w:eastAsia="zh-CN" w:val="en-CA"/>
    </w:rPr>
  </w:style>
  <w:style w:styleId="style19" w:type="character">
    <w:name w:val="Titre 4 Car"/>
    <w:basedOn w:val="style15"/>
    <w:next w:val="style19"/>
    <w:rPr>
      <w:rFonts w:ascii="Calibri" w:cs="Times New Roman" w:eastAsia="Times New Roman" w:hAnsi="Calibri"/>
      <w:b/>
      <w:bCs/>
      <w:sz w:val="28"/>
      <w:szCs w:val="28"/>
      <w:lang w:eastAsia="zh-CN" w:val="en-CA"/>
    </w:rPr>
  </w:style>
  <w:style w:styleId="style20" w:type="character">
    <w:name w:val="Titre 5 Car"/>
    <w:basedOn w:val="style15"/>
    <w:next w:val="style20"/>
    <w:rPr>
      <w:rFonts w:ascii="Calibri" w:cs="Times New Roman" w:eastAsia="Times New Roman" w:hAnsi="Calibri"/>
      <w:b/>
      <w:bCs/>
      <w:i/>
      <w:iCs/>
      <w:sz w:val="26"/>
      <w:szCs w:val="26"/>
      <w:lang w:eastAsia="zh-CN" w:val="en-CA"/>
    </w:rPr>
  </w:style>
  <w:style w:styleId="style21" w:type="character">
    <w:name w:val="Titre 6 Car"/>
    <w:basedOn w:val="style15"/>
    <w:next w:val="style21"/>
    <w:rPr>
      <w:rFonts w:ascii="Calibri" w:cs="Times New Roman" w:eastAsia="Times New Roman" w:hAnsi="Calibri"/>
      <w:b/>
      <w:bCs/>
      <w:sz w:val="22"/>
      <w:szCs w:val="22"/>
      <w:lang w:eastAsia="zh-CN" w:val="en-CA"/>
    </w:rPr>
  </w:style>
  <w:style w:styleId="style22" w:type="character">
    <w:name w:val="Titre 7 Car"/>
    <w:basedOn w:val="style15"/>
    <w:next w:val="style22"/>
    <w:rPr>
      <w:rFonts w:ascii="Calibri" w:cs="Times New Roman" w:eastAsia="Times New Roman" w:hAnsi="Calibri"/>
      <w:sz w:val="24"/>
      <w:szCs w:val="24"/>
      <w:lang w:eastAsia="zh-CN" w:val="en-CA"/>
    </w:rPr>
  </w:style>
  <w:style w:styleId="style23" w:type="character">
    <w:name w:val="Titre 8 Car"/>
    <w:basedOn w:val="style15"/>
    <w:next w:val="style23"/>
    <w:rPr>
      <w:rFonts w:ascii="Calibri" w:cs="Times New Roman" w:eastAsia="Times New Roman" w:hAnsi="Calibri"/>
      <w:i/>
      <w:iCs/>
      <w:sz w:val="24"/>
      <w:szCs w:val="24"/>
      <w:lang w:eastAsia="zh-CN" w:val="en-CA"/>
    </w:rPr>
  </w:style>
  <w:style w:styleId="style24" w:type="character">
    <w:name w:val="Titre 9 Car"/>
    <w:basedOn w:val="style15"/>
    <w:next w:val="style24"/>
    <w:rPr>
      <w:rFonts w:ascii="Cambria" w:cs="Times New Roman" w:eastAsia="Times New Roman" w:hAnsi="Cambria"/>
      <w:sz w:val="22"/>
      <w:szCs w:val="22"/>
      <w:lang w:eastAsia="zh-CN" w:val="en-CA"/>
    </w:rPr>
  </w:style>
  <w:style w:styleId="style25" w:type="character">
    <w:name w:val="Titre Car"/>
    <w:basedOn w:val="style15"/>
    <w:next w:val="style25"/>
    <w:rPr>
      <w:rFonts w:ascii="Cambria" w:eastAsia="Times New Roman" w:hAnsi="Cambria"/>
      <w:b/>
      <w:bCs/>
      <w:sz w:val="32"/>
      <w:szCs w:val="32"/>
      <w:lang w:bidi="ar-SA" w:eastAsia="zh-CN" w:val="en-CA"/>
    </w:rPr>
  </w:style>
  <w:style w:styleId="style26" w:type="character">
    <w:name w:val="Sous-titre Car"/>
    <w:basedOn w:val="style15"/>
    <w:next w:val="style26"/>
    <w:rPr>
      <w:rFonts w:ascii="Cambria" w:eastAsia="Times New Roman" w:hAnsi="Cambria"/>
      <w:sz w:val="24"/>
      <w:szCs w:val="24"/>
      <w:lang w:bidi="ar-SA" w:eastAsia="zh-CN" w:val="en-CA"/>
    </w:rPr>
  </w:style>
  <w:style w:styleId="style27" w:type="character">
    <w:name w:val="Accentuation forte"/>
    <w:next w:val="style27"/>
    <w:rPr>
      <w:b/>
      <w:bCs/>
    </w:rPr>
  </w:style>
  <w:style w:styleId="style28" w:type="character">
    <w:name w:val="Accentuation"/>
    <w:next w:val="style28"/>
    <w:rPr>
      <w:i/>
      <w:iCs/>
    </w:rPr>
  </w:style>
  <w:style w:styleId="style29" w:type="character">
    <w:name w:val="Citation Car"/>
    <w:basedOn w:val="style15"/>
    <w:next w:val="style29"/>
    <w:rPr>
      <w:i/>
      <w:iCs/>
      <w:color w:val="000000"/>
      <w:sz w:val="24"/>
      <w:szCs w:val="24"/>
      <w:lang w:eastAsia="zh-CN" w:val="en-CA"/>
    </w:rPr>
  </w:style>
  <w:style w:styleId="style30" w:type="character">
    <w:name w:val="Citation intense Car"/>
    <w:basedOn w:val="style15"/>
    <w:next w:val="style30"/>
    <w:rPr>
      <w:rFonts w:cs="Times New Roman"/>
      <w:b/>
      <w:bCs/>
      <w:i/>
      <w:iCs/>
      <w:color w:val="4F81BD"/>
      <w:sz w:val="24"/>
      <w:szCs w:val="24"/>
      <w:lang w:eastAsia="zh-CN" w:val="en-CA"/>
    </w:rPr>
  </w:style>
  <w:style w:styleId="style31" w:type="character">
    <w:name w:val="Subtle Emphasis"/>
    <w:next w:val="style31"/>
    <w:rPr>
      <w:i/>
      <w:iCs/>
      <w:color w:val="808080"/>
    </w:rPr>
  </w:style>
  <w:style w:styleId="style32" w:type="character">
    <w:name w:val="Intense Emphasis"/>
    <w:next w:val="style32"/>
    <w:rPr>
      <w:b/>
      <w:bCs/>
      <w:i/>
      <w:iCs/>
      <w:color w:val="4F81BD"/>
    </w:rPr>
  </w:style>
  <w:style w:styleId="style33" w:type="character">
    <w:name w:val="Subtle Reference"/>
    <w:next w:val="style33"/>
    <w:rPr>
      <w:smallCaps/>
      <w:color w:val="C0504D"/>
      <w:u w:val="single"/>
    </w:rPr>
  </w:style>
  <w:style w:styleId="style34" w:type="character">
    <w:name w:val="Intense Reference"/>
    <w:next w:val="style34"/>
    <w:rPr>
      <w:b/>
      <w:bCs/>
      <w:smallCaps/>
      <w:color w:val="C0504D"/>
      <w:spacing w:val="5"/>
      <w:u w:val="single"/>
    </w:rPr>
  </w:style>
  <w:style w:styleId="style35" w:type="character">
    <w:name w:val="Book Title"/>
    <w:next w:val="style35"/>
    <w:rPr>
      <w:b/>
      <w:bCs/>
      <w:smallCaps/>
      <w:spacing w:val="5"/>
    </w:rPr>
  </w:style>
  <w:style w:styleId="style36" w:type="character">
    <w:name w:val="Texte de bulles Car"/>
    <w:basedOn w:val="style15"/>
    <w:next w:val="style36"/>
    <w:rPr>
      <w:rFonts w:ascii="Tahoma" w:cs="Tahoma" w:hAnsi="Tahoma"/>
      <w:sz w:val="16"/>
      <w:szCs w:val="16"/>
      <w:lang w:eastAsia="zh-CN" w:val="en-CA"/>
    </w:rPr>
  </w:style>
  <w:style w:styleId="style37" w:type="character">
    <w:name w:val="Lien Internet"/>
    <w:basedOn w:val="style15"/>
    <w:next w:val="style37"/>
    <w:rPr>
      <w:color w:val="0000FF"/>
      <w:u w:val="single"/>
      <w:lang w:bidi="fr-FR" w:eastAsia="fr-FR" w:val="fr-FR"/>
    </w:rPr>
  </w:style>
  <w:style w:styleId="style38" w:type="character">
    <w:name w:val="Sans interligne Car"/>
    <w:basedOn w:val="style15"/>
    <w:next w:val="style38"/>
    <w:rPr>
      <w:sz w:val="24"/>
      <w:szCs w:val="24"/>
      <w:lang w:eastAsia="zh-CN" w:val="en-CA"/>
    </w:rPr>
  </w:style>
  <w:style w:styleId="style39" w:type="character">
    <w:name w:val="En-tête Car"/>
    <w:basedOn w:val="style15"/>
    <w:next w:val="style39"/>
    <w:rPr>
      <w:sz w:val="24"/>
      <w:szCs w:val="24"/>
      <w:lang w:eastAsia="zh-CN" w:val="en-CA"/>
    </w:rPr>
  </w:style>
  <w:style w:styleId="style40" w:type="character">
    <w:name w:val="Pied de page Car"/>
    <w:basedOn w:val="style15"/>
    <w:next w:val="style40"/>
    <w:rPr>
      <w:sz w:val="24"/>
      <w:szCs w:val="24"/>
      <w:lang w:eastAsia="zh-CN" w:val="en-CA"/>
    </w:rPr>
  </w:style>
  <w:style w:styleId="style41" w:type="character">
    <w:name w:val="ListLabel 1"/>
    <w:next w:val="style41"/>
    <w:rPr>
      <w:rFonts w:cs="Courier New"/>
    </w:rPr>
  </w:style>
  <w:style w:styleId="style42" w:type="character">
    <w:name w:val="ListLabel 2"/>
    <w:next w:val="style42"/>
    <w:rPr>
      <w:sz w:val="20"/>
    </w:rPr>
  </w:style>
  <w:style w:styleId="style43" w:type="character">
    <w:name w:val="ListLabel 3"/>
    <w:next w:val="style43"/>
    <w:rPr>
      <w:rFonts w:cs="Times New Roman" w:eastAsia="Calibri"/>
    </w:rPr>
  </w:style>
  <w:style w:styleId="style44" w:type="character">
    <w:name w:val="ListLabel 4"/>
    <w:next w:val="style44"/>
    <w:rPr>
      <w:rFonts w:cs="Times New Roman" w:eastAsia="Times New Roman"/>
    </w:rPr>
  </w:style>
  <w:style w:styleId="style45" w:type="character">
    <w:name w:val="Saut d'index"/>
    <w:next w:val="style45"/>
    <w:rPr/>
  </w:style>
  <w:style w:styleId="style46" w:type="paragraph">
    <w:name w:val="Titre"/>
    <w:basedOn w:val="style0"/>
    <w:next w:val="style47"/>
    <w:pPr>
      <w:keepNext/>
      <w:spacing w:after="120" w:before="240"/>
      <w:contextualSpacing w:val="false"/>
    </w:pPr>
    <w:rPr>
      <w:rFonts w:ascii="Arial" w:cs="Lohit Hindi" w:eastAsia="DejaVu Sans" w:hAnsi="Arial"/>
      <w:sz w:val="28"/>
      <w:szCs w:val="28"/>
    </w:rPr>
  </w:style>
  <w:style w:styleId="style47" w:type="paragraph">
    <w:name w:val="Corps de texte"/>
    <w:basedOn w:val="style0"/>
    <w:next w:val="style47"/>
    <w:pPr>
      <w:spacing w:after="120" w:before="0"/>
      <w:contextualSpacing w:val="false"/>
    </w:pPr>
    <w:rPr/>
  </w:style>
  <w:style w:styleId="style48" w:type="paragraph">
    <w:name w:val="Liste"/>
    <w:basedOn w:val="style47"/>
    <w:next w:val="style48"/>
    <w:pPr/>
    <w:rPr>
      <w:rFonts w:cs="Lohit Hindi"/>
    </w:rPr>
  </w:style>
  <w:style w:styleId="style49" w:type="paragraph">
    <w:name w:val="Légende"/>
    <w:basedOn w:val="style0"/>
    <w:next w:val="style49"/>
    <w:pPr>
      <w:suppressLineNumbers/>
      <w:spacing w:after="120" w:before="120"/>
      <w:contextualSpacing w:val="false"/>
    </w:pPr>
    <w:rPr>
      <w:rFonts w:cs="Lohit Hindi"/>
      <w:i/>
      <w:iCs/>
      <w:sz w:val="24"/>
      <w:szCs w:val="24"/>
    </w:rPr>
  </w:style>
  <w:style w:styleId="style50" w:type="paragraph">
    <w:name w:val="Index"/>
    <w:basedOn w:val="style0"/>
    <w:next w:val="style50"/>
    <w:pPr>
      <w:suppressLineNumbers/>
    </w:pPr>
    <w:rPr>
      <w:rFonts w:cs="Lohit Hindi"/>
    </w:rPr>
  </w:style>
  <w:style w:styleId="style51" w:type="paragraph">
    <w:name w:val="caption"/>
    <w:basedOn w:val="style0"/>
    <w:next w:val="style51"/>
    <w:pPr/>
    <w:rPr>
      <w:b/>
      <w:bCs/>
      <w:sz w:val="20"/>
      <w:szCs w:val="20"/>
    </w:rPr>
  </w:style>
  <w:style w:styleId="style52" w:type="paragraph">
    <w:name w:val="Titre principal"/>
    <w:basedOn w:val="style46"/>
    <w:next w:val="style53"/>
    <w:pPr>
      <w:widowControl/>
      <w:spacing w:after="60" w:before="240"/>
      <w:ind w:firstLine="720" w:left="0" w:right="0"/>
      <w:contextualSpacing w:val="false"/>
      <w:jc w:val="center"/>
    </w:pPr>
    <w:rPr>
      <w:rFonts w:ascii="Cambria" w:eastAsia="Times New Roman" w:hAnsi="Cambria"/>
      <w:b/>
      <w:bCs/>
      <w:color w:val="auto"/>
      <w:sz w:val="32"/>
      <w:szCs w:val="32"/>
      <w:lang w:eastAsia="zh-CN" w:val="en-CA"/>
    </w:rPr>
  </w:style>
  <w:style w:styleId="style53" w:type="paragraph">
    <w:name w:val="Sous-titre"/>
    <w:basedOn w:val="style46"/>
    <w:next w:val="style47"/>
    <w:pPr>
      <w:widowControl/>
      <w:spacing w:after="60" w:before="240"/>
      <w:ind w:firstLine="720" w:left="0" w:right="0"/>
      <w:contextualSpacing w:val="false"/>
      <w:jc w:val="center"/>
    </w:pPr>
    <w:rPr>
      <w:rFonts w:ascii="Cambria" w:eastAsia="Times New Roman" w:hAnsi="Cambria"/>
      <w:i/>
      <w:iCs/>
      <w:color w:val="auto"/>
      <w:sz w:val="24"/>
      <w:szCs w:val="24"/>
      <w:lang w:eastAsia="zh-CN" w:val="en-CA"/>
    </w:rPr>
  </w:style>
  <w:style w:styleId="style54" w:type="paragraph">
    <w:name w:val="No Spacing"/>
    <w:basedOn w:val="style0"/>
    <w:next w:val="style54"/>
    <w:pPr/>
    <w:rPr/>
  </w:style>
  <w:style w:styleId="style55" w:type="paragraph">
    <w:name w:val="List Paragraph"/>
    <w:basedOn w:val="style0"/>
    <w:next w:val="style55"/>
    <w:pPr>
      <w:spacing w:after="0" w:before="0"/>
      <w:ind w:hanging="0" w:left="708" w:right="0"/>
      <w:contextualSpacing w:val="false"/>
    </w:pPr>
    <w:rPr/>
  </w:style>
  <w:style w:styleId="style56" w:type="paragraph">
    <w:name w:val="Quote"/>
    <w:basedOn w:val="style0"/>
    <w:next w:val="style56"/>
    <w:pPr/>
    <w:rPr>
      <w:i/>
      <w:iCs/>
      <w:color w:val="000000"/>
    </w:rPr>
  </w:style>
  <w:style w:styleId="style57" w:type="paragraph">
    <w:name w:val="Intense Quote"/>
    <w:basedOn w:val="style0"/>
    <w:next w:val="style57"/>
    <w:pPr>
      <w:pBdr>
        <w:bottom w:color="4F81BD" w:space="0" w:sz="4" w:val="single"/>
      </w:pBdr>
      <w:spacing w:after="280" w:before="200"/>
      <w:ind w:hanging="0" w:left="936" w:right="936"/>
      <w:contextualSpacing w:val="false"/>
    </w:pPr>
    <w:rPr>
      <w:b/>
      <w:bCs/>
      <w:i/>
      <w:iCs/>
      <w:color w:val="4F81BD"/>
    </w:rPr>
  </w:style>
  <w:style w:styleId="style58" w:type="paragraph">
    <w:name w:val="Titre de table des matières"/>
    <w:basedOn w:val="style1"/>
    <w:next w:val="style58"/>
    <w:pPr>
      <w:suppressLineNumbers/>
      <w:spacing w:after="0" w:before="0" w:line="100" w:lineRule="atLeast"/>
      <w:ind w:firstLine="720" w:left="0" w:right="0"/>
      <w:contextualSpacing w:val="false"/>
      <w:jc w:val="both"/>
    </w:pPr>
    <w:rPr>
      <w:rFonts w:ascii="Cambria" w:cs="Times New Roman" w:eastAsia="Times New Roman" w:hAnsi="Cambria"/>
      <w:b/>
      <w:bCs/>
      <w:sz w:val="32"/>
      <w:szCs w:val="32"/>
    </w:rPr>
  </w:style>
  <w:style w:styleId="style59" w:type="paragraph">
    <w:name w:val="Table des matières niveau 2"/>
    <w:basedOn w:val="style0"/>
    <w:next w:val="style59"/>
    <w:pPr>
      <w:tabs>
        <w:tab w:leader="dot" w:pos="9909" w:val="right"/>
      </w:tabs>
      <w:spacing w:after="100" w:before="0" w:line="276" w:lineRule="auto"/>
      <w:ind w:hanging="0" w:left="220" w:right="0"/>
      <w:contextualSpacing w:val="false"/>
      <w:jc w:val="left"/>
    </w:pPr>
    <w:rPr>
      <w:rFonts w:ascii="Calibri" w:eastAsia="Times New Roman" w:hAnsi="Calibri"/>
      <w:sz w:val="22"/>
      <w:szCs w:val="22"/>
      <w:lang w:eastAsia="en-US" w:val="fr-FR"/>
    </w:rPr>
  </w:style>
  <w:style w:styleId="style60" w:type="paragraph">
    <w:name w:val="Table des matières niveau 1"/>
    <w:basedOn w:val="style0"/>
    <w:next w:val="style60"/>
    <w:pPr>
      <w:tabs>
        <w:tab w:leader="dot" w:pos="9972" w:val="right"/>
      </w:tabs>
      <w:spacing w:after="100" w:before="0" w:line="276" w:lineRule="auto"/>
      <w:ind w:hanging="0" w:left="0" w:right="0"/>
      <w:contextualSpacing w:val="false"/>
      <w:jc w:val="left"/>
    </w:pPr>
    <w:rPr>
      <w:rFonts w:ascii="Calibri" w:eastAsia="Times New Roman" w:hAnsi="Calibri"/>
      <w:sz w:val="22"/>
      <w:szCs w:val="22"/>
      <w:lang w:eastAsia="en-US" w:val="fr-FR"/>
    </w:rPr>
  </w:style>
  <w:style w:styleId="style61" w:type="paragraph">
    <w:name w:val="Table des matières niveau 3"/>
    <w:basedOn w:val="style0"/>
    <w:next w:val="style61"/>
    <w:pPr>
      <w:tabs>
        <w:tab w:leader="dot" w:pos="9846" w:val="right"/>
      </w:tabs>
      <w:spacing w:after="100" w:before="0" w:line="276" w:lineRule="auto"/>
      <w:ind w:hanging="0" w:left="440" w:right="0"/>
      <w:contextualSpacing w:val="false"/>
      <w:jc w:val="left"/>
    </w:pPr>
    <w:rPr>
      <w:rFonts w:ascii="Calibri" w:eastAsia="Times New Roman" w:hAnsi="Calibri"/>
      <w:sz w:val="22"/>
      <w:szCs w:val="22"/>
      <w:lang w:eastAsia="en-US" w:val="fr-FR"/>
    </w:rPr>
  </w:style>
  <w:style w:styleId="style62" w:type="paragraph">
    <w:name w:val="Balloon Text"/>
    <w:basedOn w:val="style0"/>
    <w:next w:val="style62"/>
    <w:pPr/>
    <w:rPr>
      <w:rFonts w:ascii="Tahoma" w:cs="Tahoma" w:hAnsi="Tahoma"/>
      <w:sz w:val="16"/>
      <w:szCs w:val="16"/>
    </w:rPr>
  </w:style>
  <w:style w:styleId="style63" w:type="paragraph">
    <w:name w:val="En-tête"/>
    <w:basedOn w:val="style0"/>
    <w:next w:val="style63"/>
    <w:pPr>
      <w:suppressLineNumbers/>
      <w:tabs>
        <w:tab w:leader="none" w:pos="4320" w:val="center"/>
        <w:tab w:leader="none" w:pos="8640" w:val="right"/>
      </w:tabs>
    </w:pPr>
    <w:rPr/>
  </w:style>
  <w:style w:styleId="style64" w:type="paragraph">
    <w:name w:val="Pied de page"/>
    <w:basedOn w:val="style0"/>
    <w:next w:val="style64"/>
    <w:pPr>
      <w:suppressLineNumbers/>
      <w:tabs>
        <w:tab w:leader="none" w:pos="4320" w:val="center"/>
        <w:tab w:leader="none" w:pos="8640" w:val="right"/>
      </w:tabs>
    </w:pPr>
    <w:rPr/>
  </w:style>
  <w:style w:styleId="style65" w:type="paragraph">
    <w:name w:val="Normal (Web)"/>
    <w:basedOn w:val="style0"/>
    <w:next w:val="style65"/>
    <w:pPr>
      <w:spacing w:after="100" w:before="100"/>
      <w:contextualSpacing w:val="false"/>
      <w:jc w:val="left"/>
    </w:pPr>
    <w:rPr>
      <w:rFonts w:eastAsia="Times New Roman"/>
      <w:lang w:eastAsia="fr-CA" w:val="fr-CA"/>
    </w:rPr>
  </w:style>
  <w:style w:styleId="style66" w:type="paragraph">
    <w:name w:val="Contenu du cadre"/>
    <w:basedOn w:val="style47"/>
    <w:next w:val="style66"/>
    <w:pPr/>
    <w:rPr/>
  </w:style>
  <w:style w:styleId="style67" w:type="paragraph">
    <w:name w:val="Contenu de tableau"/>
    <w:basedOn w:val="style0"/>
    <w:next w:val="style6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274</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2008-10-26T22:10:00.00Z</dcterms:created>
  <dc:creator>Arielle Paiement</dc:creator>
  <cp:lastModifiedBy>Arielle </cp:lastModifiedBy>
  <cp:lastPrinted>2008-10-13T19:46:00.00Z</cp:lastPrinted>
  <dcterms:modified xsi:type="dcterms:W3CDTF">2013-07-07T23:06:13.00Z</dcterms:modified>
  <cp:revision>2</cp:revision>
  <dc:title>Communautés intentionnelles</dc:title>
</cp:coreProperties>
</file>